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5D" w:rsidRDefault="0047145D" w:rsidP="006C2B99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ÍNDICE</w:t>
      </w:r>
    </w:p>
    <w:tbl>
      <w:tblPr>
        <w:tblStyle w:val="Tablaconcuadrcula"/>
        <w:tblW w:w="9143" w:type="dxa"/>
        <w:tblLayout w:type="fixed"/>
        <w:tblLook w:val="04A0"/>
      </w:tblPr>
      <w:tblGrid>
        <w:gridCol w:w="8472"/>
        <w:gridCol w:w="671"/>
      </w:tblGrid>
      <w:tr w:rsidR="00276FDA" w:rsidRPr="00276FDA" w:rsidTr="00276FDA">
        <w:tc>
          <w:tcPr>
            <w:tcW w:w="8472" w:type="dxa"/>
            <w:tcBorders>
              <w:right w:val="single" w:sz="4" w:space="0" w:color="auto"/>
            </w:tcBorders>
          </w:tcPr>
          <w:p w:rsidR="00276FDA" w:rsidRPr="00276FDA" w:rsidRDefault="00276FDA" w:rsidP="006C2B99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76FDA">
              <w:rPr>
                <w:rFonts w:ascii="Arial" w:hAnsi="Arial" w:cs="Arial"/>
                <w:b/>
                <w:sz w:val="28"/>
                <w:szCs w:val="28"/>
              </w:rPr>
              <w:t>Capítulo Primero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276FDA" w:rsidRPr="00276FDA" w:rsidRDefault="000D39D0" w:rsidP="006C2B99">
            <w:pPr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  <w:tr w:rsidR="00276FDA" w:rsidRPr="00276FDA" w:rsidTr="00276FDA">
        <w:tc>
          <w:tcPr>
            <w:tcW w:w="8472" w:type="dxa"/>
            <w:tcBorders>
              <w:right w:val="single" w:sz="4" w:space="0" w:color="auto"/>
            </w:tcBorders>
          </w:tcPr>
          <w:p w:rsidR="00276FDA" w:rsidRPr="00276FDA" w:rsidRDefault="00276FDA" w:rsidP="006C2B99">
            <w:pPr>
              <w:tabs>
                <w:tab w:val="left" w:pos="2102"/>
              </w:tabs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276FDA">
              <w:rPr>
                <w:rFonts w:ascii="Arial" w:hAnsi="Arial" w:cs="Arial"/>
                <w:i/>
                <w:sz w:val="28"/>
                <w:szCs w:val="28"/>
              </w:rPr>
              <w:t>Disposiciones generales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276FDA" w:rsidRPr="00276FDA" w:rsidRDefault="000D39D0" w:rsidP="006C2B99">
            <w:pPr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5</w:t>
            </w:r>
          </w:p>
        </w:tc>
      </w:tr>
      <w:tr w:rsidR="00276FDA" w:rsidRPr="00276FDA" w:rsidTr="00276FDA">
        <w:tc>
          <w:tcPr>
            <w:tcW w:w="8472" w:type="dxa"/>
            <w:tcBorders>
              <w:right w:val="single" w:sz="4" w:space="0" w:color="auto"/>
            </w:tcBorders>
          </w:tcPr>
          <w:p w:rsidR="00276FDA" w:rsidRPr="00276FDA" w:rsidRDefault="00276FDA" w:rsidP="006C2B99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276FDA" w:rsidRPr="00276FDA" w:rsidRDefault="00276FDA" w:rsidP="006C2B99">
            <w:pPr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6FDA" w:rsidRPr="00276FDA" w:rsidTr="00276FDA">
        <w:tc>
          <w:tcPr>
            <w:tcW w:w="8472" w:type="dxa"/>
            <w:tcBorders>
              <w:right w:val="single" w:sz="4" w:space="0" w:color="auto"/>
            </w:tcBorders>
          </w:tcPr>
          <w:p w:rsidR="00276FDA" w:rsidRPr="00276FDA" w:rsidRDefault="00276FDA" w:rsidP="006C2B99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76FDA">
              <w:rPr>
                <w:rFonts w:ascii="Arial" w:hAnsi="Arial" w:cs="Arial"/>
                <w:b/>
                <w:sz w:val="28"/>
                <w:szCs w:val="28"/>
              </w:rPr>
              <w:t>Capítulo Segundo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276FDA" w:rsidRPr="00276FDA" w:rsidRDefault="000D39D0" w:rsidP="006C2B99">
            <w:pPr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  <w:tr w:rsidR="00276FDA" w:rsidRPr="00276FDA" w:rsidTr="00276FDA">
        <w:tc>
          <w:tcPr>
            <w:tcW w:w="8472" w:type="dxa"/>
            <w:tcBorders>
              <w:right w:val="single" w:sz="4" w:space="0" w:color="auto"/>
            </w:tcBorders>
          </w:tcPr>
          <w:p w:rsidR="00276FDA" w:rsidRPr="00276FDA" w:rsidRDefault="00276FDA" w:rsidP="006C2B99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276FDA">
              <w:rPr>
                <w:rFonts w:ascii="Arial" w:hAnsi="Arial" w:cs="Arial"/>
                <w:i/>
                <w:sz w:val="28"/>
                <w:szCs w:val="28"/>
              </w:rPr>
              <w:t>Obligaciones y derechos de los estudiantes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276FDA" w:rsidRPr="00276FDA" w:rsidRDefault="000D39D0" w:rsidP="006C2B99">
            <w:pPr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6</w:t>
            </w:r>
          </w:p>
        </w:tc>
      </w:tr>
      <w:tr w:rsidR="00276FDA" w:rsidRPr="00276FDA" w:rsidTr="00276FDA">
        <w:tc>
          <w:tcPr>
            <w:tcW w:w="8472" w:type="dxa"/>
            <w:tcBorders>
              <w:right w:val="single" w:sz="4" w:space="0" w:color="auto"/>
            </w:tcBorders>
          </w:tcPr>
          <w:p w:rsidR="00276FDA" w:rsidRPr="00276FDA" w:rsidRDefault="00276FDA" w:rsidP="006C2B99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276FDA" w:rsidRPr="00276FDA" w:rsidRDefault="00276FDA" w:rsidP="006C2B99">
            <w:pPr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6FDA" w:rsidRPr="00276FDA" w:rsidTr="00276FDA">
        <w:tc>
          <w:tcPr>
            <w:tcW w:w="8472" w:type="dxa"/>
            <w:tcBorders>
              <w:right w:val="single" w:sz="4" w:space="0" w:color="auto"/>
            </w:tcBorders>
          </w:tcPr>
          <w:p w:rsidR="00276FDA" w:rsidRPr="00276FDA" w:rsidRDefault="00276FDA" w:rsidP="006C2B99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76FDA">
              <w:rPr>
                <w:rFonts w:ascii="Arial" w:hAnsi="Arial" w:cs="Arial"/>
                <w:b/>
                <w:sz w:val="28"/>
                <w:szCs w:val="28"/>
              </w:rPr>
              <w:t>Capítulo Tercero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276FDA" w:rsidRPr="00276FDA" w:rsidRDefault="000D39D0" w:rsidP="006C2B99">
            <w:pPr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</w:tr>
      <w:tr w:rsidR="00276FDA" w:rsidRPr="00276FDA" w:rsidTr="00276FDA">
        <w:tc>
          <w:tcPr>
            <w:tcW w:w="8472" w:type="dxa"/>
            <w:tcBorders>
              <w:right w:val="single" w:sz="4" w:space="0" w:color="auto"/>
            </w:tcBorders>
          </w:tcPr>
          <w:p w:rsidR="00276FDA" w:rsidRPr="00276FDA" w:rsidRDefault="00276FDA" w:rsidP="006C2B99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276FDA">
              <w:rPr>
                <w:rFonts w:ascii="Arial" w:hAnsi="Arial" w:cs="Arial"/>
                <w:i/>
                <w:sz w:val="28"/>
                <w:szCs w:val="28"/>
              </w:rPr>
              <w:t>Inscripción, reinscripción, acreditación y  certificación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276FDA" w:rsidRPr="00276FDA" w:rsidRDefault="000D39D0" w:rsidP="006C2B99">
            <w:pPr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7</w:t>
            </w:r>
          </w:p>
        </w:tc>
      </w:tr>
      <w:tr w:rsidR="00276FDA" w:rsidRPr="00276FDA" w:rsidTr="00276FDA">
        <w:tc>
          <w:tcPr>
            <w:tcW w:w="8472" w:type="dxa"/>
            <w:tcBorders>
              <w:right w:val="single" w:sz="4" w:space="0" w:color="auto"/>
            </w:tcBorders>
          </w:tcPr>
          <w:p w:rsidR="00276FDA" w:rsidRPr="00276FDA" w:rsidRDefault="00276FDA" w:rsidP="006C2B99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hAnsi="Arial" w:cs="Arial"/>
                <w:sz w:val="28"/>
                <w:szCs w:val="28"/>
              </w:rPr>
            </w:pPr>
            <w:r w:rsidRPr="00276FDA">
              <w:rPr>
                <w:rFonts w:ascii="Arial" w:hAnsi="Arial" w:cs="Arial"/>
                <w:sz w:val="28"/>
                <w:szCs w:val="28"/>
              </w:rPr>
              <w:t>Sección  Primera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276FDA" w:rsidRPr="00276FDA" w:rsidRDefault="000D39D0" w:rsidP="006C2B99">
            <w:pPr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276FDA" w:rsidRPr="00276FDA" w:rsidTr="00276FDA">
        <w:tc>
          <w:tcPr>
            <w:tcW w:w="8472" w:type="dxa"/>
            <w:tcBorders>
              <w:right w:val="single" w:sz="4" w:space="0" w:color="auto"/>
            </w:tcBorders>
          </w:tcPr>
          <w:p w:rsidR="00276FDA" w:rsidRPr="00276FDA" w:rsidRDefault="00276FDA" w:rsidP="006C2B99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hAnsi="Arial" w:cs="Arial"/>
                <w:sz w:val="28"/>
                <w:szCs w:val="28"/>
              </w:rPr>
            </w:pPr>
            <w:r w:rsidRPr="00276FDA">
              <w:rPr>
                <w:rFonts w:ascii="Arial" w:hAnsi="Arial" w:cs="Arial"/>
                <w:sz w:val="28"/>
                <w:szCs w:val="28"/>
              </w:rPr>
              <w:t>Inscripción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276FDA" w:rsidRPr="00276FDA" w:rsidRDefault="000D39D0" w:rsidP="006C2B99">
            <w:pPr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276FDA" w:rsidRPr="00276FDA" w:rsidTr="00276FDA">
        <w:tc>
          <w:tcPr>
            <w:tcW w:w="8472" w:type="dxa"/>
            <w:tcBorders>
              <w:right w:val="single" w:sz="4" w:space="0" w:color="auto"/>
            </w:tcBorders>
          </w:tcPr>
          <w:p w:rsidR="00276FDA" w:rsidRPr="00276FDA" w:rsidRDefault="00276FDA" w:rsidP="006C2B99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hAnsi="Arial" w:cs="Arial"/>
                <w:sz w:val="28"/>
                <w:szCs w:val="28"/>
              </w:rPr>
            </w:pPr>
            <w:r w:rsidRPr="00276FDA">
              <w:rPr>
                <w:rFonts w:ascii="Arial" w:hAnsi="Arial" w:cs="Arial"/>
                <w:sz w:val="28"/>
                <w:szCs w:val="28"/>
              </w:rPr>
              <w:t>Sección Segunda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276FDA" w:rsidRPr="00276FDA" w:rsidRDefault="000D39D0" w:rsidP="006C2B99">
            <w:pPr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276FDA" w:rsidRPr="00276FDA" w:rsidTr="00276FDA">
        <w:tc>
          <w:tcPr>
            <w:tcW w:w="8472" w:type="dxa"/>
            <w:tcBorders>
              <w:right w:val="single" w:sz="4" w:space="0" w:color="auto"/>
            </w:tcBorders>
          </w:tcPr>
          <w:p w:rsidR="00276FDA" w:rsidRPr="00276FDA" w:rsidRDefault="00276FDA" w:rsidP="006C2B99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hAnsi="Arial" w:cs="Arial"/>
                <w:sz w:val="28"/>
                <w:szCs w:val="28"/>
              </w:rPr>
            </w:pPr>
            <w:r w:rsidRPr="00276FDA">
              <w:rPr>
                <w:rFonts w:ascii="Arial" w:hAnsi="Arial" w:cs="Arial"/>
                <w:sz w:val="28"/>
                <w:szCs w:val="28"/>
              </w:rPr>
              <w:t>Reinscripción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276FDA" w:rsidRPr="00276FDA" w:rsidRDefault="000D39D0" w:rsidP="006C2B99">
            <w:pPr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276FDA" w:rsidRPr="00276FDA" w:rsidTr="00276FDA">
        <w:tc>
          <w:tcPr>
            <w:tcW w:w="8472" w:type="dxa"/>
            <w:tcBorders>
              <w:right w:val="single" w:sz="4" w:space="0" w:color="auto"/>
            </w:tcBorders>
          </w:tcPr>
          <w:p w:rsidR="00276FDA" w:rsidRPr="00276FDA" w:rsidRDefault="00276FDA" w:rsidP="006C2B99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hAnsi="Arial" w:cs="Arial"/>
                <w:sz w:val="28"/>
                <w:szCs w:val="28"/>
              </w:rPr>
            </w:pPr>
            <w:r w:rsidRPr="00276FDA">
              <w:rPr>
                <w:rFonts w:ascii="Arial" w:hAnsi="Arial" w:cs="Arial"/>
                <w:sz w:val="28"/>
                <w:szCs w:val="28"/>
              </w:rPr>
              <w:lastRenderedPageBreak/>
              <w:t>Sección Tercera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276FDA" w:rsidRPr="00276FDA" w:rsidRDefault="000D39D0" w:rsidP="006C2B99">
            <w:pPr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276FDA" w:rsidRPr="00276FDA" w:rsidTr="00276FDA">
        <w:tc>
          <w:tcPr>
            <w:tcW w:w="8472" w:type="dxa"/>
            <w:tcBorders>
              <w:right w:val="single" w:sz="4" w:space="0" w:color="auto"/>
            </w:tcBorders>
          </w:tcPr>
          <w:p w:rsidR="00276FDA" w:rsidRPr="00276FDA" w:rsidRDefault="00276FDA" w:rsidP="006C2B99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hAnsi="Arial" w:cs="Arial"/>
                <w:sz w:val="28"/>
                <w:szCs w:val="28"/>
              </w:rPr>
            </w:pPr>
            <w:r w:rsidRPr="00276FDA">
              <w:rPr>
                <w:rFonts w:ascii="Arial" w:hAnsi="Arial" w:cs="Arial"/>
                <w:sz w:val="28"/>
                <w:szCs w:val="28"/>
              </w:rPr>
              <w:t>Acreditación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276FDA" w:rsidRPr="00276FDA" w:rsidRDefault="000D39D0" w:rsidP="006C2B99">
            <w:pPr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276FDA" w:rsidRPr="00276FDA" w:rsidTr="00276FDA">
        <w:tc>
          <w:tcPr>
            <w:tcW w:w="8472" w:type="dxa"/>
            <w:tcBorders>
              <w:right w:val="single" w:sz="4" w:space="0" w:color="auto"/>
            </w:tcBorders>
          </w:tcPr>
          <w:p w:rsidR="00276FDA" w:rsidRPr="00276FDA" w:rsidRDefault="00276FDA" w:rsidP="006C2B99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hAnsi="Arial" w:cs="Arial"/>
                <w:sz w:val="28"/>
                <w:szCs w:val="28"/>
              </w:rPr>
            </w:pPr>
            <w:r w:rsidRPr="00276FDA">
              <w:rPr>
                <w:rFonts w:ascii="Arial" w:hAnsi="Arial" w:cs="Arial"/>
                <w:sz w:val="28"/>
                <w:szCs w:val="28"/>
              </w:rPr>
              <w:t>Sección Cuarta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276FDA" w:rsidRPr="00276FDA" w:rsidRDefault="00B11627" w:rsidP="006C2B99">
            <w:pPr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0D39D0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276FDA" w:rsidRPr="00276FDA" w:rsidTr="00276FDA">
        <w:tc>
          <w:tcPr>
            <w:tcW w:w="8472" w:type="dxa"/>
            <w:tcBorders>
              <w:right w:val="single" w:sz="4" w:space="0" w:color="auto"/>
            </w:tcBorders>
          </w:tcPr>
          <w:p w:rsidR="00276FDA" w:rsidRPr="00276FDA" w:rsidRDefault="00276FDA" w:rsidP="006C2B99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hAnsi="Arial" w:cs="Arial"/>
                <w:sz w:val="28"/>
                <w:szCs w:val="28"/>
              </w:rPr>
            </w:pPr>
            <w:r w:rsidRPr="00276FDA">
              <w:rPr>
                <w:rFonts w:ascii="Arial" w:hAnsi="Arial" w:cs="Arial"/>
                <w:sz w:val="28"/>
                <w:szCs w:val="28"/>
              </w:rPr>
              <w:t>Certificación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276FDA" w:rsidRPr="00276FDA" w:rsidRDefault="00B11627" w:rsidP="000D39D0">
            <w:pPr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0D39D0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276FDA" w:rsidRPr="00276FDA" w:rsidTr="00276FDA">
        <w:tc>
          <w:tcPr>
            <w:tcW w:w="8472" w:type="dxa"/>
            <w:tcBorders>
              <w:right w:val="single" w:sz="4" w:space="0" w:color="auto"/>
            </w:tcBorders>
          </w:tcPr>
          <w:p w:rsidR="00276FDA" w:rsidRPr="00276FDA" w:rsidRDefault="00276FDA" w:rsidP="006C2B99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276FDA" w:rsidRPr="00276FDA" w:rsidRDefault="00276FDA" w:rsidP="006C2B99">
            <w:pPr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6FDA" w:rsidRPr="00276FDA" w:rsidTr="00276FDA">
        <w:tc>
          <w:tcPr>
            <w:tcW w:w="8472" w:type="dxa"/>
            <w:tcBorders>
              <w:right w:val="single" w:sz="4" w:space="0" w:color="auto"/>
            </w:tcBorders>
          </w:tcPr>
          <w:p w:rsidR="00276FDA" w:rsidRPr="00276FDA" w:rsidRDefault="00276FDA" w:rsidP="006C2B99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76FDA">
              <w:rPr>
                <w:rFonts w:ascii="Arial" w:hAnsi="Arial" w:cs="Arial"/>
                <w:b/>
                <w:sz w:val="28"/>
                <w:szCs w:val="28"/>
              </w:rPr>
              <w:t>Capítulo Cuarto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276FDA" w:rsidRPr="00276FDA" w:rsidRDefault="00B11627" w:rsidP="006C2B99">
            <w:pPr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0D39D0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  <w:tr w:rsidR="00276FDA" w:rsidRPr="00276FDA" w:rsidTr="00276FDA">
        <w:tc>
          <w:tcPr>
            <w:tcW w:w="8472" w:type="dxa"/>
            <w:tcBorders>
              <w:right w:val="single" w:sz="4" w:space="0" w:color="auto"/>
            </w:tcBorders>
          </w:tcPr>
          <w:p w:rsidR="00276FDA" w:rsidRPr="00276FDA" w:rsidRDefault="00276FDA" w:rsidP="006C2B99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276FDA">
              <w:rPr>
                <w:rFonts w:ascii="Arial" w:hAnsi="Arial" w:cs="Arial"/>
                <w:i/>
                <w:sz w:val="28"/>
                <w:szCs w:val="28"/>
              </w:rPr>
              <w:t>Del otorgamiento de becas y ayudas financieras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276FDA" w:rsidRPr="00276FDA" w:rsidRDefault="00B11627" w:rsidP="006C2B99">
            <w:pPr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1</w:t>
            </w:r>
            <w:r w:rsidR="000D39D0">
              <w:rPr>
                <w:rFonts w:ascii="Arial" w:hAnsi="Arial" w:cs="Arial"/>
                <w:i/>
                <w:sz w:val="28"/>
                <w:szCs w:val="28"/>
              </w:rPr>
              <w:t>4</w:t>
            </w:r>
          </w:p>
        </w:tc>
      </w:tr>
      <w:tr w:rsidR="00276FDA" w:rsidRPr="00276FDA" w:rsidTr="00276FDA">
        <w:tc>
          <w:tcPr>
            <w:tcW w:w="8472" w:type="dxa"/>
            <w:tcBorders>
              <w:right w:val="single" w:sz="4" w:space="0" w:color="auto"/>
            </w:tcBorders>
          </w:tcPr>
          <w:p w:rsidR="00276FDA" w:rsidRPr="00276FDA" w:rsidRDefault="00276FDA" w:rsidP="006C2B99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276FDA" w:rsidRPr="00276FDA" w:rsidRDefault="00276FDA" w:rsidP="006C2B99">
            <w:pPr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6FDA" w:rsidRPr="00276FDA" w:rsidTr="00276FDA">
        <w:tc>
          <w:tcPr>
            <w:tcW w:w="8472" w:type="dxa"/>
            <w:tcBorders>
              <w:right w:val="single" w:sz="4" w:space="0" w:color="auto"/>
            </w:tcBorders>
          </w:tcPr>
          <w:p w:rsidR="00276FDA" w:rsidRPr="00276FDA" w:rsidRDefault="00276FDA" w:rsidP="006C2B99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76FDA">
              <w:rPr>
                <w:rFonts w:ascii="Arial" w:hAnsi="Arial" w:cs="Arial"/>
                <w:b/>
                <w:sz w:val="28"/>
                <w:szCs w:val="28"/>
              </w:rPr>
              <w:t>Capítulo Quinto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276FDA" w:rsidRPr="00276FDA" w:rsidRDefault="00B11627" w:rsidP="006C2B99">
            <w:pPr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0D39D0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  <w:tr w:rsidR="00276FDA" w:rsidRPr="00276FDA" w:rsidTr="00276FDA">
        <w:tc>
          <w:tcPr>
            <w:tcW w:w="8472" w:type="dxa"/>
            <w:tcBorders>
              <w:right w:val="single" w:sz="4" w:space="0" w:color="auto"/>
            </w:tcBorders>
          </w:tcPr>
          <w:p w:rsidR="00276FDA" w:rsidRPr="00276FDA" w:rsidRDefault="00750FE6" w:rsidP="00750FE6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Tesis, </w:t>
            </w:r>
            <w:r w:rsidR="00276FDA" w:rsidRPr="00276FDA">
              <w:rPr>
                <w:rFonts w:ascii="Arial" w:hAnsi="Arial" w:cs="Arial"/>
                <w:i/>
                <w:sz w:val="28"/>
                <w:szCs w:val="28"/>
              </w:rPr>
              <w:t xml:space="preserve"> jurado examinador y título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276FDA" w:rsidRPr="00276FDA" w:rsidRDefault="00B11627" w:rsidP="006C2B99">
            <w:pPr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1</w:t>
            </w:r>
            <w:r w:rsidR="000D39D0">
              <w:rPr>
                <w:rFonts w:ascii="Arial" w:hAnsi="Arial" w:cs="Arial"/>
                <w:i/>
                <w:sz w:val="28"/>
                <w:szCs w:val="28"/>
              </w:rPr>
              <w:t>5</w:t>
            </w:r>
          </w:p>
        </w:tc>
      </w:tr>
      <w:tr w:rsidR="00276FDA" w:rsidRPr="00276FDA" w:rsidTr="00276FDA">
        <w:tc>
          <w:tcPr>
            <w:tcW w:w="8472" w:type="dxa"/>
            <w:tcBorders>
              <w:right w:val="single" w:sz="4" w:space="0" w:color="auto"/>
            </w:tcBorders>
          </w:tcPr>
          <w:p w:rsidR="00276FDA" w:rsidRPr="00276FDA" w:rsidRDefault="00276FDA" w:rsidP="006C2B99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hAnsi="Arial" w:cs="Arial"/>
                <w:sz w:val="28"/>
                <w:szCs w:val="28"/>
              </w:rPr>
            </w:pPr>
            <w:r w:rsidRPr="00276FDA">
              <w:rPr>
                <w:rFonts w:ascii="Arial" w:hAnsi="Arial" w:cs="Arial"/>
                <w:sz w:val="28"/>
                <w:szCs w:val="28"/>
              </w:rPr>
              <w:t>Sección Primera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276FDA" w:rsidRPr="00276FDA" w:rsidRDefault="00B11627" w:rsidP="006C2B99">
            <w:pPr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1</w:t>
            </w:r>
            <w:r w:rsidR="000D39D0">
              <w:rPr>
                <w:rFonts w:ascii="Arial" w:hAnsi="Arial" w:cs="Arial"/>
                <w:i/>
                <w:sz w:val="28"/>
                <w:szCs w:val="28"/>
              </w:rPr>
              <w:t>5</w:t>
            </w:r>
          </w:p>
        </w:tc>
      </w:tr>
      <w:tr w:rsidR="00276FDA" w:rsidRPr="00276FDA" w:rsidTr="00276FDA">
        <w:tc>
          <w:tcPr>
            <w:tcW w:w="8472" w:type="dxa"/>
            <w:tcBorders>
              <w:right w:val="single" w:sz="4" w:space="0" w:color="auto"/>
            </w:tcBorders>
          </w:tcPr>
          <w:p w:rsidR="00276FDA" w:rsidRPr="00276FDA" w:rsidRDefault="00276FDA" w:rsidP="006C2B99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hAnsi="Arial" w:cs="Arial"/>
                <w:sz w:val="28"/>
                <w:szCs w:val="28"/>
              </w:rPr>
            </w:pPr>
            <w:r w:rsidRPr="00276FDA">
              <w:rPr>
                <w:rFonts w:ascii="Arial" w:hAnsi="Arial" w:cs="Arial"/>
                <w:sz w:val="28"/>
                <w:szCs w:val="28"/>
              </w:rPr>
              <w:t>De la tesis para obtener el grado de maestría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276FDA" w:rsidRPr="00276FDA" w:rsidRDefault="00B11627" w:rsidP="006C2B99">
            <w:pPr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1</w:t>
            </w:r>
            <w:r w:rsidR="000D39D0">
              <w:rPr>
                <w:rFonts w:ascii="Arial" w:hAnsi="Arial" w:cs="Arial"/>
                <w:i/>
                <w:sz w:val="28"/>
                <w:szCs w:val="28"/>
              </w:rPr>
              <w:t>5</w:t>
            </w:r>
          </w:p>
        </w:tc>
      </w:tr>
      <w:tr w:rsidR="00276FDA" w:rsidRPr="00276FDA" w:rsidTr="00276FDA">
        <w:tc>
          <w:tcPr>
            <w:tcW w:w="8472" w:type="dxa"/>
            <w:tcBorders>
              <w:right w:val="single" w:sz="4" w:space="0" w:color="auto"/>
            </w:tcBorders>
          </w:tcPr>
          <w:p w:rsidR="00276FDA" w:rsidRPr="00276FDA" w:rsidRDefault="00276FDA" w:rsidP="006C2B99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hAnsi="Arial" w:cs="Arial"/>
                <w:sz w:val="28"/>
                <w:szCs w:val="28"/>
              </w:rPr>
            </w:pPr>
            <w:r w:rsidRPr="00276FDA">
              <w:rPr>
                <w:rFonts w:ascii="Arial" w:hAnsi="Arial" w:cs="Arial"/>
                <w:sz w:val="28"/>
                <w:szCs w:val="28"/>
              </w:rPr>
              <w:t>Sección segunda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276FDA" w:rsidRPr="00276FDA" w:rsidRDefault="00B11627" w:rsidP="000D39D0">
            <w:pPr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1</w:t>
            </w:r>
            <w:r w:rsidR="000D39D0">
              <w:rPr>
                <w:rFonts w:ascii="Arial" w:hAnsi="Arial" w:cs="Arial"/>
                <w:i/>
                <w:sz w:val="28"/>
                <w:szCs w:val="28"/>
              </w:rPr>
              <w:t>7</w:t>
            </w:r>
          </w:p>
        </w:tc>
      </w:tr>
      <w:tr w:rsidR="00276FDA" w:rsidRPr="00276FDA" w:rsidTr="00276FDA">
        <w:tc>
          <w:tcPr>
            <w:tcW w:w="8472" w:type="dxa"/>
            <w:tcBorders>
              <w:right w:val="single" w:sz="4" w:space="0" w:color="auto"/>
            </w:tcBorders>
          </w:tcPr>
          <w:p w:rsidR="00276FDA" w:rsidRPr="00276FDA" w:rsidRDefault="00276FDA" w:rsidP="006C2B99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hAnsi="Arial" w:cs="Arial"/>
                <w:sz w:val="28"/>
                <w:szCs w:val="28"/>
              </w:rPr>
            </w:pPr>
            <w:r w:rsidRPr="00276FDA">
              <w:rPr>
                <w:rFonts w:ascii="Arial" w:hAnsi="Arial" w:cs="Arial"/>
                <w:sz w:val="28"/>
                <w:szCs w:val="28"/>
              </w:rPr>
              <w:lastRenderedPageBreak/>
              <w:t>Del director y lector de tesis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276FDA" w:rsidRPr="00276FDA" w:rsidRDefault="00B11627" w:rsidP="000D39D0">
            <w:pPr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1</w:t>
            </w:r>
            <w:r w:rsidR="000D39D0">
              <w:rPr>
                <w:rFonts w:ascii="Arial" w:hAnsi="Arial" w:cs="Arial"/>
                <w:i/>
                <w:sz w:val="28"/>
                <w:szCs w:val="28"/>
              </w:rPr>
              <w:t>8</w:t>
            </w:r>
          </w:p>
        </w:tc>
      </w:tr>
      <w:tr w:rsidR="00276FDA" w:rsidRPr="00276FDA" w:rsidTr="00276FDA">
        <w:tc>
          <w:tcPr>
            <w:tcW w:w="8472" w:type="dxa"/>
            <w:tcBorders>
              <w:right w:val="single" w:sz="4" w:space="0" w:color="auto"/>
            </w:tcBorders>
          </w:tcPr>
          <w:p w:rsidR="00276FDA" w:rsidRPr="00276FDA" w:rsidRDefault="00276FDA" w:rsidP="006C2B99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hAnsi="Arial" w:cs="Arial"/>
                <w:sz w:val="28"/>
                <w:szCs w:val="28"/>
              </w:rPr>
            </w:pPr>
            <w:r w:rsidRPr="00276FDA">
              <w:rPr>
                <w:rFonts w:ascii="Arial" w:hAnsi="Arial" w:cs="Arial"/>
                <w:sz w:val="28"/>
                <w:szCs w:val="28"/>
              </w:rPr>
              <w:t>Sección tercera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276FDA" w:rsidRPr="00276FDA" w:rsidRDefault="00B11627" w:rsidP="006C2B99">
            <w:pPr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0D39D0"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276FDA" w:rsidRPr="00276FDA" w:rsidTr="00276FDA">
        <w:tc>
          <w:tcPr>
            <w:tcW w:w="8472" w:type="dxa"/>
            <w:tcBorders>
              <w:right w:val="single" w:sz="4" w:space="0" w:color="auto"/>
            </w:tcBorders>
          </w:tcPr>
          <w:p w:rsidR="00276FDA" w:rsidRPr="00276FDA" w:rsidRDefault="00276FDA" w:rsidP="006C2B99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hAnsi="Arial" w:cs="Arial"/>
                <w:sz w:val="28"/>
                <w:szCs w:val="28"/>
              </w:rPr>
            </w:pPr>
            <w:r w:rsidRPr="00276FDA">
              <w:rPr>
                <w:rFonts w:ascii="Arial" w:hAnsi="Arial" w:cs="Arial"/>
                <w:sz w:val="28"/>
                <w:szCs w:val="28"/>
              </w:rPr>
              <w:t>De la aprobación de la tesis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276FDA" w:rsidRPr="00276FDA" w:rsidRDefault="00B11627" w:rsidP="006C2B99">
            <w:pPr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0D39D0"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276FDA" w:rsidRPr="00276FDA" w:rsidTr="00276FDA">
        <w:tc>
          <w:tcPr>
            <w:tcW w:w="8472" w:type="dxa"/>
            <w:tcBorders>
              <w:right w:val="single" w:sz="4" w:space="0" w:color="auto"/>
            </w:tcBorders>
          </w:tcPr>
          <w:p w:rsidR="00276FDA" w:rsidRPr="00276FDA" w:rsidRDefault="00276FDA" w:rsidP="006C2B99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hAnsi="Arial" w:cs="Arial"/>
                <w:sz w:val="28"/>
                <w:szCs w:val="28"/>
              </w:rPr>
            </w:pPr>
            <w:r w:rsidRPr="00276FDA">
              <w:rPr>
                <w:rFonts w:ascii="Arial" w:hAnsi="Arial" w:cs="Arial"/>
                <w:sz w:val="28"/>
                <w:szCs w:val="28"/>
              </w:rPr>
              <w:t>Sección cuarta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276FDA" w:rsidRPr="00276FDA" w:rsidRDefault="009D4ABB" w:rsidP="006C2B99">
            <w:pPr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0D39D0"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276FDA" w:rsidRPr="00276FDA" w:rsidTr="00276FDA">
        <w:tc>
          <w:tcPr>
            <w:tcW w:w="8472" w:type="dxa"/>
            <w:tcBorders>
              <w:right w:val="single" w:sz="4" w:space="0" w:color="auto"/>
            </w:tcBorders>
          </w:tcPr>
          <w:p w:rsidR="00276FDA" w:rsidRPr="00276FDA" w:rsidRDefault="00276FDA" w:rsidP="006C2B99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hAnsi="Arial" w:cs="Arial"/>
                <w:sz w:val="28"/>
                <w:szCs w:val="28"/>
              </w:rPr>
            </w:pPr>
            <w:r w:rsidRPr="00276FDA">
              <w:rPr>
                <w:rFonts w:ascii="Arial" w:hAnsi="Arial" w:cs="Arial"/>
                <w:sz w:val="28"/>
                <w:szCs w:val="28"/>
              </w:rPr>
              <w:t>Del acto académico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276FDA" w:rsidRPr="00276FDA" w:rsidRDefault="009D4ABB" w:rsidP="006C2B99">
            <w:pPr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0D39D0"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276FDA" w:rsidRPr="00276FDA" w:rsidTr="00276FDA">
        <w:tc>
          <w:tcPr>
            <w:tcW w:w="8472" w:type="dxa"/>
            <w:tcBorders>
              <w:right w:val="single" w:sz="4" w:space="0" w:color="auto"/>
            </w:tcBorders>
          </w:tcPr>
          <w:p w:rsidR="00276FDA" w:rsidRPr="00276FDA" w:rsidRDefault="00276FDA" w:rsidP="006C2B99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hAnsi="Arial" w:cs="Arial"/>
                <w:sz w:val="28"/>
                <w:szCs w:val="28"/>
              </w:rPr>
            </w:pPr>
            <w:r w:rsidRPr="00276FDA">
              <w:rPr>
                <w:rFonts w:ascii="Arial" w:hAnsi="Arial" w:cs="Arial"/>
                <w:sz w:val="28"/>
                <w:szCs w:val="28"/>
              </w:rPr>
              <w:t>Sección quinta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276FDA" w:rsidRPr="00276FDA" w:rsidRDefault="009D4ABB" w:rsidP="006C2B99">
            <w:pPr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0D39D0"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276FDA" w:rsidRPr="00276FDA" w:rsidTr="00276FDA">
        <w:tc>
          <w:tcPr>
            <w:tcW w:w="8472" w:type="dxa"/>
            <w:tcBorders>
              <w:right w:val="single" w:sz="4" w:space="0" w:color="auto"/>
            </w:tcBorders>
          </w:tcPr>
          <w:p w:rsidR="00276FDA" w:rsidRPr="00276FDA" w:rsidRDefault="00276FDA" w:rsidP="006C2B99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hAnsi="Arial" w:cs="Arial"/>
                <w:sz w:val="28"/>
                <w:szCs w:val="28"/>
              </w:rPr>
            </w:pPr>
            <w:r w:rsidRPr="00276FDA">
              <w:rPr>
                <w:rFonts w:ascii="Arial" w:hAnsi="Arial" w:cs="Arial"/>
                <w:sz w:val="28"/>
                <w:szCs w:val="28"/>
              </w:rPr>
              <w:t>Del jurado examinador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276FDA" w:rsidRPr="00276FDA" w:rsidRDefault="000D39D0" w:rsidP="006C2B99">
            <w:pPr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</w:tr>
      <w:tr w:rsidR="00276FDA" w:rsidRPr="00276FDA" w:rsidTr="00276FDA">
        <w:tc>
          <w:tcPr>
            <w:tcW w:w="8472" w:type="dxa"/>
            <w:tcBorders>
              <w:right w:val="single" w:sz="4" w:space="0" w:color="auto"/>
            </w:tcBorders>
          </w:tcPr>
          <w:p w:rsidR="00276FDA" w:rsidRPr="00276FDA" w:rsidRDefault="00276FDA" w:rsidP="006C2B99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hAnsi="Arial" w:cs="Arial"/>
                <w:sz w:val="28"/>
                <w:szCs w:val="28"/>
              </w:rPr>
            </w:pPr>
            <w:r w:rsidRPr="00276FDA">
              <w:rPr>
                <w:rFonts w:ascii="Arial" w:hAnsi="Arial" w:cs="Arial"/>
                <w:sz w:val="28"/>
                <w:szCs w:val="28"/>
              </w:rPr>
              <w:t>Sección sexta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276FDA" w:rsidRPr="00276FDA" w:rsidRDefault="000D39D0" w:rsidP="006C2B99">
            <w:pPr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</w:tr>
      <w:tr w:rsidR="00276FDA" w:rsidRPr="00276FDA" w:rsidTr="00276FDA">
        <w:tc>
          <w:tcPr>
            <w:tcW w:w="8472" w:type="dxa"/>
            <w:tcBorders>
              <w:right w:val="single" w:sz="4" w:space="0" w:color="auto"/>
            </w:tcBorders>
          </w:tcPr>
          <w:p w:rsidR="00276FDA" w:rsidRPr="00276FDA" w:rsidRDefault="00276FDA" w:rsidP="006C2B99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hAnsi="Arial" w:cs="Arial"/>
                <w:sz w:val="28"/>
                <w:szCs w:val="28"/>
              </w:rPr>
            </w:pPr>
            <w:r w:rsidRPr="00276FDA">
              <w:rPr>
                <w:rFonts w:ascii="Arial" w:hAnsi="Arial" w:cs="Arial"/>
                <w:sz w:val="28"/>
                <w:szCs w:val="28"/>
              </w:rPr>
              <w:t>Expedición del título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276FDA" w:rsidRPr="00276FDA" w:rsidRDefault="000D39D0" w:rsidP="006C2B99">
            <w:pPr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</w:tr>
      <w:tr w:rsidR="00276FDA" w:rsidRPr="00276FDA" w:rsidTr="00276FDA">
        <w:tc>
          <w:tcPr>
            <w:tcW w:w="8472" w:type="dxa"/>
            <w:tcBorders>
              <w:right w:val="single" w:sz="4" w:space="0" w:color="auto"/>
            </w:tcBorders>
          </w:tcPr>
          <w:p w:rsidR="00276FDA" w:rsidRPr="00276FDA" w:rsidRDefault="00276FDA" w:rsidP="006C2B99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hAnsi="Arial" w:cs="Arial"/>
                <w:sz w:val="28"/>
                <w:szCs w:val="28"/>
              </w:rPr>
            </w:pPr>
            <w:r w:rsidRPr="00276FDA">
              <w:rPr>
                <w:rFonts w:ascii="Arial" w:hAnsi="Arial" w:cs="Arial"/>
                <w:sz w:val="28"/>
                <w:szCs w:val="28"/>
              </w:rPr>
              <w:t>Anexo I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276FDA" w:rsidRPr="00276FDA" w:rsidRDefault="000D39D0" w:rsidP="006C2B99">
            <w:pPr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</w:tr>
      <w:tr w:rsidR="00276FDA" w:rsidRPr="00276FDA" w:rsidTr="00276FDA">
        <w:tc>
          <w:tcPr>
            <w:tcW w:w="8472" w:type="dxa"/>
            <w:tcBorders>
              <w:right w:val="single" w:sz="4" w:space="0" w:color="auto"/>
            </w:tcBorders>
          </w:tcPr>
          <w:p w:rsidR="00276FDA" w:rsidRPr="00276FDA" w:rsidRDefault="00276FDA" w:rsidP="006C2B99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hAnsi="Arial" w:cs="Arial"/>
                <w:sz w:val="28"/>
                <w:szCs w:val="28"/>
              </w:rPr>
            </w:pPr>
            <w:r w:rsidRPr="00276FDA">
              <w:rPr>
                <w:rFonts w:ascii="Arial" w:hAnsi="Arial" w:cs="Arial"/>
                <w:sz w:val="28"/>
                <w:szCs w:val="28"/>
              </w:rPr>
              <w:t>Anexo II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276FDA" w:rsidRPr="00276FDA" w:rsidRDefault="009D4ABB" w:rsidP="006C2B99">
            <w:pPr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0D39D0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</w:tbl>
    <w:p w:rsidR="003D30C2" w:rsidRDefault="003D30C2" w:rsidP="006C2B9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sz w:val="28"/>
          <w:szCs w:val="28"/>
        </w:rPr>
      </w:pPr>
    </w:p>
    <w:p w:rsidR="003D30C2" w:rsidRDefault="003D30C2" w:rsidP="006C2B9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sz w:val="28"/>
          <w:szCs w:val="28"/>
        </w:rPr>
      </w:pPr>
    </w:p>
    <w:p w:rsidR="003D30C2" w:rsidRDefault="003D30C2" w:rsidP="006C2B9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sz w:val="28"/>
          <w:szCs w:val="28"/>
        </w:rPr>
      </w:pPr>
    </w:p>
    <w:p w:rsidR="00066CD4" w:rsidRPr="00CD0A28" w:rsidRDefault="00823C0C" w:rsidP="006C2B9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sz w:val="28"/>
          <w:szCs w:val="28"/>
        </w:rPr>
      </w:pPr>
      <w:r w:rsidRPr="00CD0A28">
        <w:rPr>
          <w:rFonts w:ascii="Arial" w:hAnsi="Arial" w:cs="Arial"/>
          <w:sz w:val="28"/>
          <w:szCs w:val="28"/>
        </w:rPr>
        <w:lastRenderedPageBreak/>
        <w:t xml:space="preserve">El Instituto </w:t>
      </w:r>
      <w:r w:rsidRPr="00CD0A28">
        <w:rPr>
          <w:rFonts w:ascii="Arial" w:eastAsia="Calibri" w:hAnsi="Arial" w:cs="Arial"/>
          <w:sz w:val="28"/>
          <w:szCs w:val="28"/>
        </w:rPr>
        <w:t>Pedagógico de Estudios Superiores de Jalisco</w:t>
      </w:r>
    </w:p>
    <w:p w:rsidR="00066CD4" w:rsidRPr="00CD0A28" w:rsidRDefault="001B0194" w:rsidP="006C2B9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sz w:val="28"/>
          <w:szCs w:val="28"/>
        </w:rPr>
      </w:pPr>
      <w:r w:rsidRPr="00CD0A28">
        <w:rPr>
          <w:rFonts w:ascii="Arial" w:hAnsi="Arial" w:cs="Arial"/>
          <w:sz w:val="28"/>
          <w:szCs w:val="28"/>
        </w:rPr>
        <w:t>Reglamento del</w:t>
      </w:r>
      <w:r w:rsidR="00823C0C" w:rsidRPr="00CD0A28">
        <w:rPr>
          <w:rFonts w:ascii="Arial" w:hAnsi="Arial" w:cs="Arial"/>
          <w:sz w:val="28"/>
          <w:szCs w:val="28"/>
        </w:rPr>
        <w:t xml:space="preserve"> programa docente</w:t>
      </w:r>
      <w:r w:rsidR="00066CD4" w:rsidRPr="00CD0A28">
        <w:rPr>
          <w:rFonts w:ascii="Arial" w:hAnsi="Arial" w:cs="Arial"/>
          <w:sz w:val="28"/>
          <w:szCs w:val="28"/>
        </w:rPr>
        <w:t xml:space="preserve"> de</w:t>
      </w:r>
    </w:p>
    <w:p w:rsidR="00066CD4" w:rsidRPr="00CD0A28" w:rsidRDefault="001B0194" w:rsidP="006C2B9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sz w:val="28"/>
          <w:szCs w:val="28"/>
        </w:rPr>
      </w:pPr>
      <w:r w:rsidRPr="00CD0A28">
        <w:rPr>
          <w:rFonts w:ascii="Arial" w:hAnsi="Arial" w:cs="Arial"/>
          <w:sz w:val="28"/>
          <w:szCs w:val="28"/>
        </w:rPr>
        <w:t>Maestría en Educación Emprendedora</w:t>
      </w:r>
    </w:p>
    <w:p w:rsidR="00C9482D" w:rsidRPr="00D3646C" w:rsidRDefault="00C9482D" w:rsidP="006C2B9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</w:p>
    <w:p w:rsidR="00066CD4" w:rsidRPr="002024EE" w:rsidRDefault="00066CD4" w:rsidP="006C2B9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024EE">
        <w:rPr>
          <w:rFonts w:ascii="Arial" w:hAnsi="Arial" w:cs="Arial"/>
          <w:b/>
          <w:sz w:val="24"/>
          <w:szCs w:val="24"/>
        </w:rPr>
        <w:t>Capítulo Primero</w:t>
      </w:r>
    </w:p>
    <w:p w:rsidR="00BB7005" w:rsidRPr="002024EE" w:rsidRDefault="00BB7005" w:rsidP="006C2B9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024EE">
        <w:rPr>
          <w:rFonts w:ascii="Arial" w:hAnsi="Arial" w:cs="Arial"/>
          <w:b/>
          <w:sz w:val="24"/>
          <w:szCs w:val="24"/>
        </w:rPr>
        <w:t>1</w:t>
      </w:r>
    </w:p>
    <w:p w:rsidR="00325F8A" w:rsidRDefault="00325F8A" w:rsidP="006C2B9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024EE">
        <w:rPr>
          <w:rFonts w:ascii="Arial" w:hAnsi="Arial" w:cs="Arial"/>
          <w:b/>
          <w:sz w:val="24"/>
          <w:szCs w:val="24"/>
        </w:rPr>
        <w:t>DISPOSICIONES GENERALES</w:t>
      </w:r>
    </w:p>
    <w:p w:rsidR="00823C0C" w:rsidRPr="00D3646C" w:rsidRDefault="00823C0C" w:rsidP="006C2B9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</w:p>
    <w:p w:rsidR="001E2895" w:rsidRPr="00D3646C" w:rsidRDefault="00066CD4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D3646C">
        <w:rPr>
          <w:rFonts w:ascii="Arial" w:hAnsi="Arial" w:cs="Arial"/>
          <w:sz w:val="24"/>
          <w:szCs w:val="24"/>
        </w:rPr>
        <w:t>Art.1 El presente reglamento tiene por objetivo</w:t>
      </w:r>
      <w:r w:rsidR="004D5908" w:rsidRPr="00D3646C">
        <w:rPr>
          <w:rFonts w:ascii="Arial" w:hAnsi="Arial" w:cs="Arial"/>
          <w:sz w:val="24"/>
          <w:szCs w:val="24"/>
        </w:rPr>
        <w:t xml:space="preserve"> definir el</w:t>
      </w:r>
      <w:r w:rsidRPr="00D3646C">
        <w:rPr>
          <w:rFonts w:ascii="Arial" w:hAnsi="Arial" w:cs="Arial"/>
          <w:sz w:val="24"/>
          <w:szCs w:val="24"/>
        </w:rPr>
        <w:t xml:space="preserve"> </w:t>
      </w:r>
      <w:r w:rsidR="00823C0C" w:rsidRPr="00D3646C">
        <w:rPr>
          <w:rFonts w:ascii="Arial" w:hAnsi="Arial" w:cs="Arial"/>
          <w:sz w:val="24"/>
          <w:szCs w:val="24"/>
        </w:rPr>
        <w:t>ingreso, permanencia</w:t>
      </w:r>
      <w:r w:rsidRPr="00D3646C">
        <w:rPr>
          <w:rFonts w:ascii="Arial" w:hAnsi="Arial" w:cs="Arial"/>
          <w:sz w:val="24"/>
          <w:szCs w:val="24"/>
        </w:rPr>
        <w:t>, egreso y en general, las actividades académicas y administrativas</w:t>
      </w:r>
      <w:r w:rsidR="00823C0C" w:rsidRPr="00D3646C">
        <w:rPr>
          <w:rFonts w:ascii="Arial" w:hAnsi="Arial" w:cs="Arial"/>
          <w:sz w:val="24"/>
          <w:szCs w:val="24"/>
        </w:rPr>
        <w:t xml:space="preserve"> </w:t>
      </w:r>
      <w:r w:rsidR="00945455" w:rsidRPr="00D3646C">
        <w:rPr>
          <w:rFonts w:ascii="Arial" w:hAnsi="Arial" w:cs="Arial"/>
          <w:sz w:val="24"/>
          <w:szCs w:val="24"/>
        </w:rPr>
        <w:t>del programa docente</w:t>
      </w:r>
      <w:r w:rsidRPr="00D3646C">
        <w:rPr>
          <w:rFonts w:ascii="Arial" w:hAnsi="Arial" w:cs="Arial"/>
          <w:sz w:val="24"/>
          <w:szCs w:val="24"/>
        </w:rPr>
        <w:t xml:space="preserve"> de Maestría en E</w:t>
      </w:r>
      <w:r w:rsidR="001B0194" w:rsidRPr="00D3646C">
        <w:rPr>
          <w:rFonts w:ascii="Arial" w:hAnsi="Arial" w:cs="Arial"/>
          <w:sz w:val="24"/>
          <w:szCs w:val="24"/>
        </w:rPr>
        <w:t>ducación Emprendedora</w:t>
      </w:r>
      <w:r w:rsidR="00E77F0C">
        <w:rPr>
          <w:rFonts w:ascii="Arial" w:hAnsi="Arial" w:cs="Arial"/>
          <w:sz w:val="24"/>
          <w:szCs w:val="24"/>
        </w:rPr>
        <w:t xml:space="preserve"> modalidad no escolarizada.</w:t>
      </w:r>
    </w:p>
    <w:p w:rsidR="001E2895" w:rsidRPr="00D3646C" w:rsidRDefault="001E2895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04517B" w:rsidRPr="00D3646C" w:rsidRDefault="00066CD4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D3646C">
        <w:rPr>
          <w:rFonts w:ascii="Arial" w:hAnsi="Arial" w:cs="Arial"/>
          <w:sz w:val="24"/>
          <w:szCs w:val="24"/>
        </w:rPr>
        <w:t>Sus disposiciones son obligatorias y de observancia</w:t>
      </w:r>
      <w:r w:rsidR="00823C0C" w:rsidRPr="00D3646C">
        <w:rPr>
          <w:rFonts w:ascii="Arial" w:hAnsi="Arial" w:cs="Arial"/>
          <w:sz w:val="24"/>
          <w:szCs w:val="24"/>
        </w:rPr>
        <w:t xml:space="preserve"> </w:t>
      </w:r>
      <w:r w:rsidRPr="00D3646C">
        <w:rPr>
          <w:rFonts w:ascii="Arial" w:hAnsi="Arial" w:cs="Arial"/>
          <w:sz w:val="24"/>
          <w:szCs w:val="24"/>
        </w:rPr>
        <w:t>general para los aspirantes, alumnos en act</w:t>
      </w:r>
      <w:r w:rsidR="00A3490F" w:rsidRPr="00D3646C">
        <w:rPr>
          <w:rFonts w:ascii="Arial" w:hAnsi="Arial" w:cs="Arial"/>
          <w:sz w:val="24"/>
          <w:szCs w:val="24"/>
        </w:rPr>
        <w:t>ivo,</w:t>
      </w:r>
      <w:r w:rsidR="001B0194" w:rsidRPr="00D3646C">
        <w:rPr>
          <w:rFonts w:ascii="Arial" w:hAnsi="Arial" w:cs="Arial"/>
          <w:sz w:val="24"/>
          <w:szCs w:val="24"/>
        </w:rPr>
        <w:t xml:space="preserve"> profesores</w:t>
      </w:r>
      <w:r w:rsidR="00A3490F" w:rsidRPr="00D3646C">
        <w:rPr>
          <w:rFonts w:ascii="Arial" w:hAnsi="Arial" w:cs="Arial"/>
          <w:sz w:val="24"/>
          <w:szCs w:val="24"/>
        </w:rPr>
        <w:t xml:space="preserve"> y asesores</w:t>
      </w:r>
      <w:r w:rsidR="001B0194" w:rsidRPr="00D3646C">
        <w:rPr>
          <w:rFonts w:ascii="Arial" w:hAnsi="Arial" w:cs="Arial"/>
          <w:sz w:val="24"/>
          <w:szCs w:val="24"/>
        </w:rPr>
        <w:t xml:space="preserve"> de dicho Instituto</w:t>
      </w:r>
      <w:r w:rsidR="001E2895" w:rsidRPr="00D3646C">
        <w:rPr>
          <w:rFonts w:ascii="Arial" w:hAnsi="Arial" w:cs="Arial"/>
          <w:sz w:val="24"/>
          <w:szCs w:val="24"/>
        </w:rPr>
        <w:t xml:space="preserve"> e</w:t>
      </w:r>
      <w:r w:rsidR="0004517B" w:rsidRPr="00D3646C">
        <w:rPr>
          <w:rFonts w:ascii="Arial" w:hAnsi="Arial" w:cs="Arial"/>
          <w:sz w:val="24"/>
          <w:szCs w:val="24"/>
        </w:rPr>
        <w:t xml:space="preserve"> </w:t>
      </w:r>
      <w:r w:rsidR="001E2895" w:rsidRPr="00D3646C">
        <w:rPr>
          <w:rFonts w:ascii="Arial" w:hAnsi="Arial" w:cs="Arial"/>
          <w:sz w:val="24"/>
          <w:szCs w:val="24"/>
        </w:rPr>
        <w:t>incluye el Control Escolar que es el proceso que se realiza de conformidad a las normas, criterios, requisitos y procedimientos que se aplican para llevar a cabo las actividades de inscripción, reinscripción; acreditación y certificación</w:t>
      </w:r>
      <w:r w:rsidR="0004517B" w:rsidRPr="00D3646C">
        <w:rPr>
          <w:rFonts w:ascii="Arial" w:hAnsi="Arial" w:cs="Arial"/>
          <w:sz w:val="24"/>
          <w:szCs w:val="24"/>
        </w:rPr>
        <w:t xml:space="preserve"> en el marco de la normatividad que establece la Secretaría de Educación Jalisco.</w:t>
      </w:r>
    </w:p>
    <w:p w:rsidR="00565680" w:rsidRPr="00D3646C" w:rsidRDefault="0004517B" w:rsidP="006C2B9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D3646C">
        <w:rPr>
          <w:rFonts w:ascii="Arial" w:hAnsi="Arial" w:cs="Arial"/>
          <w:sz w:val="24"/>
          <w:szCs w:val="24"/>
        </w:rPr>
        <w:t xml:space="preserve"> </w:t>
      </w:r>
    </w:p>
    <w:p w:rsidR="00FB446F" w:rsidRDefault="00066CD4" w:rsidP="006C2B9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D3646C">
        <w:rPr>
          <w:rFonts w:ascii="Arial" w:hAnsi="Arial" w:cs="Arial"/>
          <w:sz w:val="24"/>
          <w:szCs w:val="24"/>
        </w:rPr>
        <w:t>Art.2 Para optar por el grad</w:t>
      </w:r>
      <w:r w:rsidR="001B0194" w:rsidRPr="00D3646C">
        <w:rPr>
          <w:rFonts w:ascii="Arial" w:hAnsi="Arial" w:cs="Arial"/>
          <w:sz w:val="24"/>
          <w:szCs w:val="24"/>
        </w:rPr>
        <w:t>o de Maestro en Educación Emprendedora</w:t>
      </w:r>
      <w:r w:rsidRPr="00D3646C">
        <w:rPr>
          <w:rFonts w:ascii="Arial" w:hAnsi="Arial" w:cs="Arial"/>
          <w:sz w:val="24"/>
          <w:szCs w:val="24"/>
        </w:rPr>
        <w:t>, los alumnos deberán</w:t>
      </w:r>
      <w:r w:rsidR="001B0194" w:rsidRPr="00D3646C">
        <w:rPr>
          <w:rFonts w:ascii="Arial" w:hAnsi="Arial" w:cs="Arial"/>
          <w:sz w:val="24"/>
          <w:szCs w:val="24"/>
        </w:rPr>
        <w:t xml:space="preserve"> </w:t>
      </w:r>
      <w:r w:rsidR="00945455" w:rsidRPr="00D3646C">
        <w:rPr>
          <w:rFonts w:ascii="Arial" w:hAnsi="Arial" w:cs="Arial"/>
          <w:sz w:val="24"/>
          <w:szCs w:val="24"/>
        </w:rPr>
        <w:t>cursar</w:t>
      </w:r>
      <w:r w:rsidRPr="00D3646C">
        <w:rPr>
          <w:rFonts w:ascii="Arial" w:hAnsi="Arial" w:cs="Arial"/>
          <w:sz w:val="24"/>
          <w:szCs w:val="24"/>
        </w:rPr>
        <w:t>, cuatro semestres que incluyen cursos</w:t>
      </w:r>
      <w:r w:rsidR="001B0194" w:rsidRPr="00D3646C">
        <w:rPr>
          <w:rFonts w:ascii="Arial" w:hAnsi="Arial" w:cs="Arial"/>
          <w:sz w:val="24"/>
          <w:szCs w:val="24"/>
        </w:rPr>
        <w:t xml:space="preserve"> </w:t>
      </w:r>
      <w:r w:rsidRPr="00D3646C">
        <w:rPr>
          <w:rFonts w:ascii="Arial" w:hAnsi="Arial" w:cs="Arial"/>
          <w:sz w:val="24"/>
          <w:szCs w:val="24"/>
        </w:rPr>
        <w:t>y seminarios, aprobar todas la</w:t>
      </w:r>
      <w:r w:rsidR="005363BB">
        <w:rPr>
          <w:rFonts w:ascii="Arial" w:hAnsi="Arial" w:cs="Arial"/>
          <w:sz w:val="24"/>
          <w:szCs w:val="24"/>
        </w:rPr>
        <w:t>s materias del plan de estudios en un tiempo máximo de cuatro años,</w:t>
      </w:r>
      <w:r w:rsidRPr="00D3646C">
        <w:rPr>
          <w:rFonts w:ascii="Arial" w:hAnsi="Arial" w:cs="Arial"/>
          <w:sz w:val="24"/>
          <w:szCs w:val="24"/>
        </w:rPr>
        <w:t xml:space="preserve"> obtener un</w:t>
      </w:r>
      <w:r w:rsidR="00945455" w:rsidRPr="00D3646C">
        <w:rPr>
          <w:rFonts w:ascii="Arial" w:hAnsi="Arial" w:cs="Arial"/>
          <w:sz w:val="24"/>
          <w:szCs w:val="24"/>
        </w:rPr>
        <w:t xml:space="preserve"> </w:t>
      </w:r>
      <w:r w:rsidRPr="00D3646C">
        <w:rPr>
          <w:rFonts w:ascii="Arial" w:hAnsi="Arial" w:cs="Arial"/>
          <w:sz w:val="24"/>
          <w:szCs w:val="24"/>
        </w:rPr>
        <w:t>promedio mínimo de ocho en cada semestre y aprobar la tesis de grado.</w:t>
      </w:r>
    </w:p>
    <w:p w:rsidR="00325F8A" w:rsidRPr="002024EE" w:rsidRDefault="00325F8A" w:rsidP="006C2B9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024EE">
        <w:rPr>
          <w:rFonts w:ascii="Arial" w:hAnsi="Arial" w:cs="Arial"/>
          <w:b/>
          <w:sz w:val="24"/>
          <w:szCs w:val="24"/>
        </w:rPr>
        <w:lastRenderedPageBreak/>
        <w:t>Capítulo Segundo</w:t>
      </w:r>
    </w:p>
    <w:p w:rsidR="001B0194" w:rsidRPr="002024EE" w:rsidRDefault="00FB446F" w:rsidP="006C2B9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024EE">
        <w:rPr>
          <w:rFonts w:ascii="Arial" w:hAnsi="Arial" w:cs="Arial"/>
          <w:b/>
          <w:sz w:val="24"/>
          <w:szCs w:val="24"/>
        </w:rPr>
        <w:t>2</w:t>
      </w:r>
    </w:p>
    <w:p w:rsidR="005C3517" w:rsidRPr="002024EE" w:rsidRDefault="005C3517" w:rsidP="006C2B9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024EE">
        <w:rPr>
          <w:rFonts w:ascii="Arial" w:hAnsi="Arial" w:cs="Arial"/>
          <w:b/>
          <w:sz w:val="24"/>
          <w:szCs w:val="24"/>
        </w:rPr>
        <w:t>OBLIGACIONES</w:t>
      </w:r>
      <w:r w:rsidR="00C9482D" w:rsidRPr="002024EE">
        <w:rPr>
          <w:rFonts w:ascii="Arial" w:hAnsi="Arial" w:cs="Arial"/>
          <w:b/>
          <w:sz w:val="24"/>
          <w:szCs w:val="24"/>
        </w:rPr>
        <w:t xml:space="preserve"> Y DERECHOS</w:t>
      </w:r>
      <w:r w:rsidRPr="002024EE">
        <w:rPr>
          <w:rFonts w:ascii="Arial" w:hAnsi="Arial" w:cs="Arial"/>
          <w:b/>
          <w:sz w:val="24"/>
          <w:szCs w:val="24"/>
        </w:rPr>
        <w:t xml:space="preserve"> DE LOS ESTUDIANTES</w:t>
      </w:r>
    </w:p>
    <w:p w:rsidR="00C9482D" w:rsidRPr="00D3646C" w:rsidRDefault="00C9482D" w:rsidP="006C2B9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</w:p>
    <w:p w:rsidR="007B43C7" w:rsidRPr="00D3646C" w:rsidRDefault="00FB446F" w:rsidP="006C2B9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</w:t>
      </w:r>
      <w:r w:rsidR="007B43C7" w:rsidRPr="00D3646C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 xml:space="preserve"> </w:t>
      </w:r>
      <w:r w:rsidR="005C3517" w:rsidRPr="00D3646C">
        <w:rPr>
          <w:rFonts w:ascii="Arial" w:hAnsi="Arial" w:cs="Arial"/>
          <w:sz w:val="24"/>
          <w:szCs w:val="24"/>
        </w:rPr>
        <w:t xml:space="preserve"> Son derechos de los estudiantes:</w:t>
      </w:r>
    </w:p>
    <w:p w:rsidR="005C3517" w:rsidRPr="00D3646C" w:rsidRDefault="005C3517" w:rsidP="006C2B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D3646C">
        <w:rPr>
          <w:rFonts w:ascii="Arial" w:hAnsi="Arial" w:cs="Arial"/>
          <w:sz w:val="24"/>
          <w:szCs w:val="24"/>
        </w:rPr>
        <w:t>Recibir la tutoría</w:t>
      </w:r>
      <w:r w:rsidR="00FB446F">
        <w:rPr>
          <w:rFonts w:ascii="Arial" w:hAnsi="Arial" w:cs="Arial"/>
          <w:sz w:val="24"/>
          <w:szCs w:val="24"/>
        </w:rPr>
        <w:t>- asesoría</w:t>
      </w:r>
      <w:r w:rsidRPr="00D3646C">
        <w:rPr>
          <w:rFonts w:ascii="Arial" w:hAnsi="Arial" w:cs="Arial"/>
          <w:sz w:val="24"/>
          <w:szCs w:val="24"/>
        </w:rPr>
        <w:t xml:space="preserve"> adecuada en la planeación de su trabajo académico</w:t>
      </w:r>
      <w:r w:rsidR="005B7704" w:rsidRPr="00D3646C">
        <w:rPr>
          <w:rFonts w:ascii="Arial" w:hAnsi="Arial" w:cs="Arial"/>
          <w:sz w:val="24"/>
          <w:szCs w:val="24"/>
        </w:rPr>
        <w:t xml:space="preserve"> </w:t>
      </w:r>
      <w:r w:rsidR="007B43C7" w:rsidRPr="00D3646C">
        <w:rPr>
          <w:rFonts w:ascii="Arial" w:hAnsi="Arial" w:cs="Arial"/>
          <w:sz w:val="24"/>
          <w:szCs w:val="24"/>
        </w:rPr>
        <w:t>escolar.</w:t>
      </w:r>
    </w:p>
    <w:p w:rsidR="005C3517" w:rsidRPr="00D3646C" w:rsidRDefault="005C3517" w:rsidP="006C2B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D3646C">
        <w:rPr>
          <w:rFonts w:ascii="Arial" w:hAnsi="Arial" w:cs="Arial"/>
          <w:sz w:val="24"/>
          <w:szCs w:val="24"/>
        </w:rPr>
        <w:t>Ser evaluado en las unidades de aprendizaje en el período lectivo establecido por el</w:t>
      </w:r>
      <w:r w:rsidR="007B43C7" w:rsidRPr="00D3646C">
        <w:rPr>
          <w:rFonts w:ascii="Arial" w:hAnsi="Arial" w:cs="Arial"/>
          <w:sz w:val="24"/>
          <w:szCs w:val="24"/>
        </w:rPr>
        <w:t xml:space="preserve"> calendario escolar.</w:t>
      </w:r>
    </w:p>
    <w:p w:rsidR="005C3517" w:rsidRPr="00D3646C" w:rsidRDefault="005C3517" w:rsidP="006C2B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D3646C">
        <w:rPr>
          <w:rFonts w:ascii="Arial" w:hAnsi="Arial" w:cs="Arial"/>
          <w:sz w:val="24"/>
          <w:szCs w:val="24"/>
        </w:rPr>
        <w:t>Conocer la calificación</w:t>
      </w:r>
      <w:r w:rsidR="007B43C7" w:rsidRPr="00D3646C">
        <w:rPr>
          <w:rFonts w:ascii="Arial" w:hAnsi="Arial" w:cs="Arial"/>
          <w:sz w:val="24"/>
          <w:szCs w:val="24"/>
        </w:rPr>
        <w:t>.</w:t>
      </w:r>
    </w:p>
    <w:p w:rsidR="005C3517" w:rsidRPr="00D3646C" w:rsidRDefault="005C3517" w:rsidP="006C2B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D3646C">
        <w:rPr>
          <w:rFonts w:ascii="Arial" w:hAnsi="Arial" w:cs="Arial"/>
          <w:sz w:val="24"/>
          <w:szCs w:val="24"/>
        </w:rPr>
        <w:t xml:space="preserve">Presentar por escrito ante la autoridad competente sus quejas referentes </w:t>
      </w:r>
      <w:r w:rsidR="00E90006" w:rsidRPr="00D3646C">
        <w:rPr>
          <w:rFonts w:ascii="Arial" w:hAnsi="Arial" w:cs="Arial"/>
          <w:sz w:val="24"/>
          <w:szCs w:val="24"/>
        </w:rPr>
        <w:t>a la</w:t>
      </w:r>
      <w:r w:rsidRPr="00D3646C">
        <w:rPr>
          <w:rFonts w:ascii="Arial" w:hAnsi="Arial" w:cs="Arial"/>
          <w:sz w:val="24"/>
          <w:szCs w:val="24"/>
        </w:rPr>
        <w:t xml:space="preserve"> presunta violación de s</w:t>
      </w:r>
      <w:r w:rsidR="007B43C7" w:rsidRPr="00D3646C">
        <w:rPr>
          <w:rFonts w:ascii="Arial" w:hAnsi="Arial" w:cs="Arial"/>
          <w:sz w:val="24"/>
          <w:szCs w:val="24"/>
        </w:rPr>
        <w:t>us derechos académico-escolares.</w:t>
      </w:r>
    </w:p>
    <w:p w:rsidR="005C3517" w:rsidRPr="00D3646C" w:rsidRDefault="005C3517" w:rsidP="006C2B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D3646C">
        <w:rPr>
          <w:rFonts w:ascii="Arial" w:hAnsi="Arial" w:cs="Arial"/>
          <w:sz w:val="24"/>
          <w:szCs w:val="24"/>
        </w:rPr>
        <w:t xml:space="preserve">Recibir un trato respetuoso del </w:t>
      </w:r>
      <w:r w:rsidR="004C1D95" w:rsidRPr="00D3646C">
        <w:rPr>
          <w:rFonts w:ascii="Arial" w:hAnsi="Arial" w:cs="Arial"/>
          <w:sz w:val="24"/>
          <w:szCs w:val="24"/>
        </w:rPr>
        <w:t>personal</w:t>
      </w:r>
      <w:r w:rsidRPr="00D3646C">
        <w:rPr>
          <w:rFonts w:ascii="Arial" w:hAnsi="Arial" w:cs="Arial"/>
          <w:sz w:val="24"/>
          <w:szCs w:val="24"/>
        </w:rPr>
        <w:t xml:space="preserve"> directivo, académico y</w:t>
      </w:r>
      <w:r w:rsidR="00786DFF" w:rsidRPr="00D3646C">
        <w:rPr>
          <w:rFonts w:ascii="Arial" w:hAnsi="Arial" w:cs="Arial"/>
          <w:sz w:val="24"/>
          <w:szCs w:val="24"/>
        </w:rPr>
        <w:t xml:space="preserve"> </w:t>
      </w:r>
      <w:r w:rsidRPr="00D3646C">
        <w:rPr>
          <w:rFonts w:ascii="Arial" w:hAnsi="Arial" w:cs="Arial"/>
          <w:sz w:val="24"/>
          <w:szCs w:val="24"/>
        </w:rPr>
        <w:t>administrativo en el ejercicio de s</w:t>
      </w:r>
      <w:r w:rsidR="00786DFF" w:rsidRPr="00D3646C">
        <w:rPr>
          <w:rFonts w:ascii="Arial" w:hAnsi="Arial" w:cs="Arial"/>
          <w:sz w:val="24"/>
          <w:szCs w:val="24"/>
        </w:rPr>
        <w:t>us derechos académico-escolares.</w:t>
      </w:r>
    </w:p>
    <w:p w:rsidR="005C3517" w:rsidRPr="00D3646C" w:rsidRDefault="005C3517" w:rsidP="006C2B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D3646C">
        <w:rPr>
          <w:rFonts w:ascii="Arial" w:hAnsi="Arial" w:cs="Arial"/>
          <w:sz w:val="24"/>
          <w:szCs w:val="24"/>
        </w:rPr>
        <w:t>Solicitar la baja temporal de sus estudios hasta por un ciclo escolar o dos</w:t>
      </w:r>
      <w:r w:rsidR="00786DFF" w:rsidRPr="00D3646C">
        <w:rPr>
          <w:rFonts w:ascii="Arial" w:hAnsi="Arial" w:cs="Arial"/>
          <w:sz w:val="24"/>
          <w:szCs w:val="24"/>
        </w:rPr>
        <w:t xml:space="preserve"> </w:t>
      </w:r>
      <w:r w:rsidRPr="00D3646C">
        <w:rPr>
          <w:rFonts w:ascii="Arial" w:hAnsi="Arial" w:cs="Arial"/>
          <w:sz w:val="24"/>
          <w:szCs w:val="24"/>
        </w:rPr>
        <w:t xml:space="preserve">períodos lectivos, con autorización por escrito </w:t>
      </w:r>
      <w:r w:rsidR="00786DFF" w:rsidRPr="00D3646C">
        <w:rPr>
          <w:rFonts w:ascii="Arial" w:hAnsi="Arial" w:cs="Arial"/>
          <w:sz w:val="24"/>
          <w:szCs w:val="24"/>
        </w:rPr>
        <w:t xml:space="preserve">de </w:t>
      </w:r>
      <w:r w:rsidR="00F71FD3">
        <w:rPr>
          <w:rFonts w:ascii="Arial" w:hAnsi="Arial" w:cs="Arial"/>
          <w:sz w:val="24"/>
          <w:szCs w:val="24"/>
        </w:rPr>
        <w:t xml:space="preserve">Departamento </w:t>
      </w:r>
      <w:r w:rsidR="00786DFF" w:rsidRPr="00D3646C">
        <w:rPr>
          <w:rFonts w:ascii="Arial" w:hAnsi="Arial" w:cs="Arial"/>
          <w:sz w:val="24"/>
          <w:szCs w:val="24"/>
        </w:rPr>
        <w:t>Control</w:t>
      </w:r>
      <w:r w:rsidRPr="00D3646C">
        <w:rPr>
          <w:rFonts w:ascii="Arial" w:hAnsi="Arial" w:cs="Arial"/>
          <w:sz w:val="24"/>
          <w:szCs w:val="24"/>
        </w:rPr>
        <w:t xml:space="preserve"> </w:t>
      </w:r>
      <w:r w:rsidR="00F71FD3">
        <w:rPr>
          <w:rFonts w:ascii="Arial" w:hAnsi="Arial" w:cs="Arial"/>
          <w:sz w:val="24"/>
          <w:szCs w:val="24"/>
        </w:rPr>
        <w:t>Escolar del Instituto.</w:t>
      </w:r>
    </w:p>
    <w:p w:rsidR="00193B91" w:rsidRDefault="00193B91" w:rsidP="006C2B9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5C3517" w:rsidRPr="00D3646C" w:rsidRDefault="00FB446F" w:rsidP="006C2B9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</w:t>
      </w:r>
      <w:r w:rsidR="00AF324A" w:rsidRPr="00D3646C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 xml:space="preserve"> </w:t>
      </w:r>
      <w:r w:rsidR="005C3517" w:rsidRPr="00D3646C">
        <w:rPr>
          <w:rFonts w:ascii="Arial" w:hAnsi="Arial" w:cs="Arial"/>
          <w:sz w:val="24"/>
          <w:szCs w:val="24"/>
        </w:rPr>
        <w:t xml:space="preserve"> Son obligaciones de los estudiantes:</w:t>
      </w:r>
    </w:p>
    <w:p w:rsidR="00C9482D" w:rsidRPr="00D3646C" w:rsidRDefault="005C3517" w:rsidP="006C2B9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D3646C">
        <w:rPr>
          <w:rFonts w:ascii="Arial" w:hAnsi="Arial" w:cs="Arial"/>
          <w:sz w:val="24"/>
          <w:szCs w:val="24"/>
        </w:rPr>
        <w:t>Entregar la documentación requerida en los términos que señale la</w:t>
      </w:r>
      <w:r w:rsidR="00287462" w:rsidRPr="00D3646C">
        <w:rPr>
          <w:rFonts w:ascii="Arial" w:hAnsi="Arial" w:cs="Arial"/>
          <w:sz w:val="24"/>
          <w:szCs w:val="24"/>
        </w:rPr>
        <w:t xml:space="preserve"> </w:t>
      </w:r>
      <w:r w:rsidRPr="00D3646C">
        <w:rPr>
          <w:rFonts w:ascii="Arial" w:hAnsi="Arial" w:cs="Arial"/>
          <w:sz w:val="24"/>
          <w:szCs w:val="24"/>
        </w:rPr>
        <w:t>convocatoria correspondiente</w:t>
      </w:r>
      <w:r w:rsidR="00287462" w:rsidRPr="00D3646C">
        <w:rPr>
          <w:rFonts w:ascii="Arial" w:hAnsi="Arial" w:cs="Arial"/>
          <w:sz w:val="24"/>
          <w:szCs w:val="24"/>
        </w:rPr>
        <w:t xml:space="preserve"> para su</w:t>
      </w:r>
      <w:r w:rsidR="00D0022C">
        <w:rPr>
          <w:rFonts w:ascii="Arial" w:hAnsi="Arial" w:cs="Arial"/>
          <w:sz w:val="24"/>
          <w:szCs w:val="24"/>
        </w:rPr>
        <w:t xml:space="preserve"> ingreso,</w:t>
      </w:r>
      <w:r w:rsidR="00287462" w:rsidRPr="00D3646C">
        <w:rPr>
          <w:rFonts w:ascii="Arial" w:hAnsi="Arial" w:cs="Arial"/>
          <w:sz w:val="24"/>
          <w:szCs w:val="24"/>
        </w:rPr>
        <w:t xml:space="preserve"> revisión e inscripción.</w:t>
      </w:r>
    </w:p>
    <w:p w:rsidR="005C3517" w:rsidRPr="00D3646C" w:rsidRDefault="005C3517" w:rsidP="006C2B9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D3646C">
        <w:rPr>
          <w:rFonts w:ascii="Arial" w:hAnsi="Arial" w:cs="Arial"/>
          <w:sz w:val="24"/>
          <w:szCs w:val="24"/>
        </w:rPr>
        <w:t>Cubrir el pago de derechos para tener acceso a los servicios que</w:t>
      </w:r>
      <w:r w:rsidR="00287462" w:rsidRPr="00D3646C">
        <w:rPr>
          <w:rFonts w:ascii="Arial" w:hAnsi="Arial" w:cs="Arial"/>
          <w:sz w:val="24"/>
          <w:szCs w:val="24"/>
        </w:rPr>
        <w:t xml:space="preserve"> proporciona la institución.</w:t>
      </w:r>
    </w:p>
    <w:p w:rsidR="005C3517" w:rsidRPr="00D3646C" w:rsidRDefault="00C74206" w:rsidP="006C2B9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D3646C">
        <w:rPr>
          <w:rFonts w:ascii="Arial" w:hAnsi="Arial" w:cs="Arial"/>
          <w:sz w:val="24"/>
          <w:szCs w:val="24"/>
        </w:rPr>
        <w:t>R</w:t>
      </w:r>
      <w:r w:rsidR="005C3517" w:rsidRPr="00D3646C">
        <w:rPr>
          <w:rFonts w:ascii="Arial" w:hAnsi="Arial" w:cs="Arial"/>
          <w:sz w:val="24"/>
          <w:szCs w:val="24"/>
        </w:rPr>
        <w:t>espeto al p</w:t>
      </w:r>
      <w:r w:rsidRPr="00D3646C">
        <w:rPr>
          <w:rFonts w:ascii="Arial" w:hAnsi="Arial" w:cs="Arial"/>
          <w:sz w:val="24"/>
          <w:szCs w:val="24"/>
        </w:rPr>
        <w:t xml:space="preserve">ersonal docente, administrativo y </w:t>
      </w:r>
      <w:r w:rsidR="005C3517" w:rsidRPr="00D3646C">
        <w:rPr>
          <w:rFonts w:ascii="Arial" w:hAnsi="Arial" w:cs="Arial"/>
          <w:sz w:val="24"/>
          <w:szCs w:val="24"/>
        </w:rPr>
        <w:t xml:space="preserve"> </w:t>
      </w:r>
      <w:r w:rsidR="00287462" w:rsidRPr="00D3646C">
        <w:rPr>
          <w:rFonts w:ascii="Arial" w:hAnsi="Arial" w:cs="Arial"/>
          <w:sz w:val="24"/>
          <w:szCs w:val="24"/>
        </w:rPr>
        <w:t>directivo.</w:t>
      </w:r>
    </w:p>
    <w:p w:rsidR="005C3517" w:rsidRPr="00D3646C" w:rsidRDefault="006615B0" w:rsidP="006C2B9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f</w:t>
      </w:r>
      <w:r w:rsidR="005C3517" w:rsidRPr="00D3646C">
        <w:rPr>
          <w:rFonts w:ascii="Arial" w:hAnsi="Arial" w:cs="Arial"/>
          <w:sz w:val="24"/>
          <w:szCs w:val="24"/>
        </w:rPr>
        <w:t>alsificar o alterar documentos oficiales de carácter académico o de otro</w:t>
      </w:r>
      <w:r w:rsidR="00287462" w:rsidRPr="00D3646C">
        <w:rPr>
          <w:rFonts w:ascii="Arial" w:hAnsi="Arial" w:cs="Arial"/>
          <w:sz w:val="24"/>
          <w:szCs w:val="24"/>
        </w:rPr>
        <w:t xml:space="preserve"> </w:t>
      </w:r>
      <w:r w:rsidR="005C3517" w:rsidRPr="00D3646C">
        <w:rPr>
          <w:rFonts w:ascii="Arial" w:hAnsi="Arial" w:cs="Arial"/>
          <w:sz w:val="24"/>
          <w:szCs w:val="24"/>
        </w:rPr>
        <w:t xml:space="preserve">tipo, </w:t>
      </w:r>
      <w:r w:rsidR="00287462" w:rsidRPr="00D3646C">
        <w:rPr>
          <w:rFonts w:ascii="Arial" w:hAnsi="Arial" w:cs="Arial"/>
          <w:sz w:val="24"/>
          <w:szCs w:val="24"/>
        </w:rPr>
        <w:t>requeridos por la institución.</w:t>
      </w:r>
    </w:p>
    <w:p w:rsidR="00FB70BA" w:rsidRPr="00D3646C" w:rsidRDefault="006615B0" w:rsidP="006C2B9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B70BA" w:rsidRPr="00D3646C">
        <w:rPr>
          <w:rFonts w:ascii="Arial" w:hAnsi="Arial" w:cs="Arial"/>
          <w:sz w:val="24"/>
          <w:szCs w:val="24"/>
        </w:rPr>
        <w:t>ntregar los productos de las secuencias didácticas a su asesor.</w:t>
      </w:r>
    </w:p>
    <w:p w:rsidR="00360B6C" w:rsidRDefault="00360B6C" w:rsidP="006C2B9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3646C">
        <w:rPr>
          <w:rFonts w:ascii="Arial" w:hAnsi="Arial" w:cs="Arial"/>
          <w:b/>
          <w:sz w:val="24"/>
          <w:szCs w:val="24"/>
        </w:rPr>
        <w:lastRenderedPageBreak/>
        <w:t>Capítulo Tercero</w:t>
      </w:r>
    </w:p>
    <w:p w:rsidR="00D0022C" w:rsidRDefault="00D0022C" w:rsidP="006C2B9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</w:p>
    <w:p w:rsidR="00005F05" w:rsidRPr="00D3646C" w:rsidRDefault="00005F05" w:rsidP="006C2B99">
      <w:pPr>
        <w:pStyle w:val="Textoindependiente"/>
        <w:spacing w:before="240" w:after="240" w:line="360" w:lineRule="auto"/>
        <w:jc w:val="center"/>
        <w:rPr>
          <w:rFonts w:eastAsiaTheme="minorHAnsi"/>
          <w:sz w:val="24"/>
          <w:lang w:eastAsia="en-US"/>
        </w:rPr>
      </w:pPr>
      <w:r w:rsidRPr="00D3646C">
        <w:rPr>
          <w:rFonts w:eastAsiaTheme="minorHAnsi"/>
          <w:sz w:val="24"/>
          <w:lang w:eastAsia="en-US"/>
        </w:rPr>
        <w:t>INSCRIPCIÓN</w:t>
      </w:r>
      <w:r>
        <w:rPr>
          <w:rFonts w:eastAsiaTheme="minorHAnsi"/>
          <w:sz w:val="24"/>
          <w:lang w:eastAsia="en-US"/>
        </w:rPr>
        <w:t>, REINSCRIPCIÓN, ACREDITACIÓN Y CERTIFICACIÓN</w:t>
      </w:r>
    </w:p>
    <w:p w:rsidR="006C2B99" w:rsidRDefault="006C2B99" w:rsidP="006C2B9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60B6C" w:rsidRPr="00D3646C" w:rsidRDefault="00360B6C" w:rsidP="006C2B9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3646C">
        <w:rPr>
          <w:rFonts w:ascii="Arial" w:hAnsi="Arial" w:cs="Arial"/>
          <w:b/>
          <w:sz w:val="24"/>
          <w:szCs w:val="24"/>
        </w:rPr>
        <w:t>Sección Primera</w:t>
      </w:r>
    </w:p>
    <w:p w:rsidR="00360B6C" w:rsidRPr="00D3646C" w:rsidRDefault="00360B6C" w:rsidP="006C2B99">
      <w:pPr>
        <w:pStyle w:val="Textoindependiente"/>
        <w:spacing w:before="240" w:after="240" w:line="360" w:lineRule="auto"/>
        <w:jc w:val="center"/>
        <w:rPr>
          <w:rFonts w:eastAsiaTheme="minorHAnsi"/>
          <w:sz w:val="24"/>
          <w:lang w:eastAsia="en-US"/>
        </w:rPr>
      </w:pPr>
      <w:bookmarkStart w:id="0" w:name="INSCRIPCIÓN"/>
      <w:r w:rsidRPr="00D3646C">
        <w:rPr>
          <w:rFonts w:eastAsiaTheme="minorHAnsi"/>
          <w:sz w:val="24"/>
          <w:lang w:eastAsia="en-US"/>
        </w:rPr>
        <w:t>I</w:t>
      </w:r>
      <w:r w:rsidR="003D5754" w:rsidRPr="00D3646C">
        <w:rPr>
          <w:rFonts w:eastAsiaTheme="minorHAnsi"/>
          <w:sz w:val="24"/>
          <w:lang w:eastAsia="en-US"/>
        </w:rPr>
        <w:t>nscripción</w:t>
      </w:r>
    </w:p>
    <w:p w:rsidR="00360B6C" w:rsidRPr="00D3646C" w:rsidRDefault="00360B6C" w:rsidP="006C2B99">
      <w:pPr>
        <w:pStyle w:val="Textoindependiente"/>
        <w:spacing w:before="240" w:after="240" w:line="360" w:lineRule="auto"/>
        <w:jc w:val="center"/>
        <w:rPr>
          <w:rFonts w:eastAsiaTheme="minorHAnsi"/>
          <w:b w:val="0"/>
          <w:sz w:val="24"/>
          <w:lang w:eastAsia="en-US"/>
        </w:rPr>
      </w:pPr>
    </w:p>
    <w:bookmarkEnd w:id="0"/>
    <w:p w:rsidR="00360B6C" w:rsidRPr="00D3646C" w:rsidRDefault="000347D7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5 </w:t>
      </w:r>
      <w:r w:rsidR="00360B6C" w:rsidRPr="00D3646C">
        <w:rPr>
          <w:rFonts w:ascii="Arial" w:hAnsi="Arial" w:cs="Arial"/>
          <w:sz w:val="24"/>
          <w:szCs w:val="24"/>
        </w:rPr>
        <w:t xml:space="preserve">Serán admitidos como alumnos quienes hayan cursado el nivel escolar de licenciatura, con el perfil de Educación y/o aéreas afines </w:t>
      </w:r>
      <w:r w:rsidR="001E355F" w:rsidRPr="00D3646C">
        <w:rPr>
          <w:rFonts w:ascii="Arial" w:hAnsi="Arial" w:cs="Arial"/>
          <w:sz w:val="24"/>
          <w:szCs w:val="24"/>
        </w:rPr>
        <w:t>y cuenten con su Cé</w:t>
      </w:r>
      <w:r w:rsidR="00360B6C" w:rsidRPr="00D3646C">
        <w:rPr>
          <w:rFonts w:ascii="Arial" w:hAnsi="Arial" w:cs="Arial"/>
          <w:sz w:val="24"/>
          <w:szCs w:val="24"/>
        </w:rPr>
        <w:t>dula  Profesional expedida por la Dirección General de Profesiones.</w:t>
      </w:r>
    </w:p>
    <w:p w:rsidR="00360B6C" w:rsidRPr="00D3646C" w:rsidRDefault="00360B6C" w:rsidP="006C2B99">
      <w:pPr>
        <w:spacing w:before="240" w:after="24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60B6C" w:rsidRPr="00D3646C" w:rsidRDefault="000347D7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6 </w:t>
      </w:r>
      <w:r w:rsidR="00360B6C" w:rsidRPr="00D3646C">
        <w:rPr>
          <w:rFonts w:ascii="Arial" w:hAnsi="Arial" w:cs="Arial"/>
          <w:sz w:val="24"/>
          <w:szCs w:val="24"/>
        </w:rPr>
        <w:t>La inscripción es el trámite que el aspirante realiza</w:t>
      </w:r>
      <w:r w:rsidR="00E77F0C">
        <w:rPr>
          <w:rFonts w:ascii="Arial" w:hAnsi="Arial" w:cs="Arial"/>
          <w:sz w:val="24"/>
          <w:szCs w:val="24"/>
        </w:rPr>
        <w:t xml:space="preserve"> y</w:t>
      </w:r>
      <w:r w:rsidR="00360B6C" w:rsidRPr="00D3646C">
        <w:rPr>
          <w:rFonts w:ascii="Arial" w:hAnsi="Arial" w:cs="Arial"/>
          <w:sz w:val="24"/>
          <w:szCs w:val="24"/>
        </w:rPr>
        <w:t xml:space="preserve"> mediante el cual </w:t>
      </w:r>
      <w:r w:rsidR="00E77F0C">
        <w:rPr>
          <w:rFonts w:ascii="Arial" w:hAnsi="Arial" w:cs="Arial"/>
          <w:sz w:val="24"/>
          <w:szCs w:val="24"/>
        </w:rPr>
        <w:t xml:space="preserve">el </w:t>
      </w:r>
      <w:r w:rsidR="00360B6C" w:rsidRPr="00D3646C">
        <w:rPr>
          <w:rFonts w:ascii="Arial" w:hAnsi="Arial" w:cs="Arial"/>
          <w:sz w:val="24"/>
          <w:szCs w:val="24"/>
        </w:rPr>
        <w:t xml:space="preserve">Instituto Pedagógico de Estudios Superiores de Jalisco lo registra como estudiante, posterior a haber cumplido con los requisitos establecidos en la preinscripción que consiste en la realización del conjunto de trámites consistentes en la presentación de la solicitud y documentos para ser admitido </w:t>
      </w:r>
    </w:p>
    <w:p w:rsidR="00360B6C" w:rsidRPr="00D3646C" w:rsidRDefault="00360B6C" w:rsidP="006C2B99">
      <w:pPr>
        <w:pStyle w:val="Textoindependiente"/>
        <w:spacing w:before="240" w:after="240" w:line="360" w:lineRule="auto"/>
        <w:rPr>
          <w:sz w:val="24"/>
        </w:rPr>
      </w:pPr>
    </w:p>
    <w:p w:rsidR="00360B6C" w:rsidRPr="00D3646C" w:rsidRDefault="000347D7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7 </w:t>
      </w:r>
      <w:r w:rsidR="00360B6C" w:rsidRPr="00D3646C">
        <w:rPr>
          <w:rFonts w:ascii="Arial" w:hAnsi="Arial" w:cs="Arial"/>
          <w:sz w:val="24"/>
          <w:szCs w:val="24"/>
        </w:rPr>
        <w:t>El Instituto Pedagógico de Estudios Superiores de Jalisco se reserva el derecho de aceptar o rechazar solicitudes de inscripción a primer grado o grado superior, cuando éstas no cumplan con los requerimientos establecidos para tal efecto.</w:t>
      </w:r>
    </w:p>
    <w:p w:rsidR="00360B6C" w:rsidRPr="00D3646C" w:rsidRDefault="00360B6C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360B6C" w:rsidRPr="00D3646C" w:rsidRDefault="000347D7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Art. 8 </w:t>
      </w:r>
      <w:r w:rsidR="00360B6C" w:rsidRPr="00D3646C">
        <w:rPr>
          <w:rFonts w:ascii="Arial" w:hAnsi="Arial" w:cs="Arial"/>
          <w:sz w:val="24"/>
          <w:szCs w:val="24"/>
        </w:rPr>
        <w:t>Para ingresar se requiere: presentar a más tardar el primer día de inici</w:t>
      </w:r>
      <w:r w:rsidR="00F71FD3">
        <w:rPr>
          <w:rFonts w:ascii="Arial" w:hAnsi="Arial" w:cs="Arial"/>
          <w:sz w:val="24"/>
          <w:szCs w:val="24"/>
        </w:rPr>
        <w:t>o del semestre</w:t>
      </w:r>
      <w:r w:rsidR="00360B6C" w:rsidRPr="00D3646C">
        <w:rPr>
          <w:rFonts w:ascii="Arial" w:hAnsi="Arial" w:cs="Arial"/>
          <w:sz w:val="24"/>
          <w:szCs w:val="24"/>
        </w:rPr>
        <w:t>, los documentos oficiales que comprueben los estudios realizados como antecedentes, así como cubrir las cuotas establecidas.</w:t>
      </w:r>
    </w:p>
    <w:p w:rsidR="00360B6C" w:rsidRPr="00D3646C" w:rsidRDefault="00360B6C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360B6C" w:rsidRPr="00534FA7" w:rsidRDefault="000347D7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9 </w:t>
      </w:r>
      <w:r w:rsidR="00360B6C" w:rsidRPr="00D3646C">
        <w:rPr>
          <w:rFonts w:ascii="Arial" w:hAnsi="Arial" w:cs="Arial"/>
          <w:sz w:val="24"/>
          <w:szCs w:val="24"/>
        </w:rPr>
        <w:t xml:space="preserve">En caso de que el aspirante presente documentos escolares apócrifos, alterados, o que no cumplan con las normas establecidas por la Secretaría de Educación Jalisco, se anulará la inscripción respectiva y quedarán sin efecto todos </w:t>
      </w:r>
      <w:r w:rsidR="00360B6C" w:rsidRPr="00534FA7">
        <w:rPr>
          <w:rFonts w:ascii="Arial" w:hAnsi="Arial" w:cs="Arial"/>
          <w:sz w:val="24"/>
          <w:szCs w:val="24"/>
        </w:rPr>
        <w:t>los actos derivados de la misma, sin responsabilidad alguna para Instituto Pedagógico de Estudios Superiores de Jalisco por los pagos realizados.</w:t>
      </w:r>
    </w:p>
    <w:p w:rsidR="00360B6C" w:rsidRPr="00534FA7" w:rsidRDefault="00360B6C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360B6C" w:rsidRPr="00534FA7" w:rsidRDefault="000347D7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534FA7">
        <w:rPr>
          <w:rFonts w:ascii="Arial" w:hAnsi="Arial" w:cs="Arial"/>
          <w:sz w:val="24"/>
          <w:szCs w:val="24"/>
        </w:rPr>
        <w:t xml:space="preserve">Art. 10 </w:t>
      </w:r>
      <w:r w:rsidR="00360B6C" w:rsidRPr="00534FA7">
        <w:rPr>
          <w:rFonts w:ascii="Arial" w:hAnsi="Arial" w:cs="Arial"/>
          <w:sz w:val="24"/>
          <w:szCs w:val="24"/>
        </w:rPr>
        <w:t>El Instituto Pedagógico de Estudios Superiores de Jalisco establecerá los criterios y procedimientos de ingreso de los aspirantes que deseen inscribirse para cursar el plan de estudios autorizado.</w:t>
      </w:r>
    </w:p>
    <w:p w:rsidR="00360B6C" w:rsidRPr="00534FA7" w:rsidRDefault="00360B6C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360B6C" w:rsidRPr="00534FA7" w:rsidRDefault="000347D7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534FA7">
        <w:rPr>
          <w:rFonts w:ascii="Arial" w:hAnsi="Arial" w:cs="Arial"/>
          <w:sz w:val="24"/>
          <w:szCs w:val="24"/>
        </w:rPr>
        <w:t xml:space="preserve">Art. 11 </w:t>
      </w:r>
      <w:r w:rsidR="00360B6C" w:rsidRPr="00534FA7">
        <w:rPr>
          <w:rFonts w:ascii="Arial" w:hAnsi="Arial" w:cs="Arial"/>
          <w:sz w:val="24"/>
          <w:szCs w:val="24"/>
        </w:rPr>
        <w:t>Para ingresar como estudiante de</w:t>
      </w:r>
      <w:r w:rsidR="00E77F0C">
        <w:rPr>
          <w:rFonts w:ascii="Arial" w:hAnsi="Arial" w:cs="Arial"/>
          <w:sz w:val="24"/>
          <w:szCs w:val="24"/>
        </w:rPr>
        <w:t>l</w:t>
      </w:r>
      <w:r w:rsidR="00360B6C" w:rsidRPr="00534FA7">
        <w:rPr>
          <w:rFonts w:ascii="Arial" w:hAnsi="Arial" w:cs="Arial"/>
          <w:sz w:val="24"/>
          <w:szCs w:val="24"/>
        </w:rPr>
        <w:t xml:space="preserve"> Instituto Pedagógico de Estudios Superiores de Jalisco, los interesados deberán cumplir con la entrega de:</w:t>
      </w:r>
    </w:p>
    <w:p w:rsidR="00360B6C" w:rsidRPr="00534FA7" w:rsidRDefault="00360B6C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360B6C" w:rsidRPr="00534FA7" w:rsidRDefault="00360B6C" w:rsidP="006C2B99">
      <w:pPr>
        <w:numPr>
          <w:ilvl w:val="1"/>
          <w:numId w:val="5"/>
        </w:num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534FA7">
        <w:rPr>
          <w:rFonts w:ascii="Arial" w:hAnsi="Arial" w:cs="Arial"/>
          <w:sz w:val="24"/>
          <w:szCs w:val="24"/>
        </w:rPr>
        <w:t>Original y 1 copia por ambos lados del Acta de Nacimiento</w:t>
      </w:r>
    </w:p>
    <w:p w:rsidR="00360B6C" w:rsidRPr="00534FA7" w:rsidRDefault="00360B6C" w:rsidP="006C2B99">
      <w:pPr>
        <w:numPr>
          <w:ilvl w:val="1"/>
          <w:numId w:val="5"/>
        </w:num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534FA7">
        <w:rPr>
          <w:rFonts w:ascii="Arial" w:hAnsi="Arial" w:cs="Arial"/>
          <w:sz w:val="24"/>
          <w:szCs w:val="24"/>
        </w:rPr>
        <w:t>2 Copias de la constancia de la CURP</w:t>
      </w:r>
    </w:p>
    <w:p w:rsidR="00360B6C" w:rsidRPr="00534FA7" w:rsidRDefault="00360B6C" w:rsidP="006C2B99">
      <w:pPr>
        <w:numPr>
          <w:ilvl w:val="1"/>
          <w:numId w:val="5"/>
        </w:num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534FA7">
        <w:rPr>
          <w:rFonts w:ascii="Arial" w:hAnsi="Arial" w:cs="Arial"/>
          <w:sz w:val="24"/>
          <w:szCs w:val="24"/>
        </w:rPr>
        <w:t xml:space="preserve">Cédula Profesional; Original (para cotejo) y 3 copias </w:t>
      </w:r>
    </w:p>
    <w:p w:rsidR="00360B6C" w:rsidRPr="00534FA7" w:rsidRDefault="00360B6C" w:rsidP="006C2B99">
      <w:pPr>
        <w:numPr>
          <w:ilvl w:val="1"/>
          <w:numId w:val="5"/>
        </w:num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534FA7">
        <w:rPr>
          <w:rFonts w:ascii="Arial" w:hAnsi="Arial" w:cs="Arial"/>
          <w:sz w:val="24"/>
          <w:szCs w:val="24"/>
        </w:rPr>
        <w:t xml:space="preserve">Título; Original (para cotejo) y 2 copias (reducción a tamaño carta) </w:t>
      </w:r>
    </w:p>
    <w:p w:rsidR="00360B6C" w:rsidRPr="00534FA7" w:rsidRDefault="00360B6C" w:rsidP="006C2B99">
      <w:pPr>
        <w:spacing w:before="240" w:after="24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3D30C2" w:rsidRDefault="003D30C2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360B6C" w:rsidRPr="00534FA7" w:rsidRDefault="00360B6C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534FA7">
        <w:rPr>
          <w:rFonts w:ascii="Arial" w:hAnsi="Arial" w:cs="Arial"/>
          <w:sz w:val="24"/>
          <w:szCs w:val="24"/>
        </w:rPr>
        <w:lastRenderedPageBreak/>
        <w:t>Para los alumnos extranjeros, además:</w:t>
      </w:r>
    </w:p>
    <w:p w:rsidR="00360B6C" w:rsidRPr="00534FA7" w:rsidRDefault="00360B6C" w:rsidP="006C2B99">
      <w:pPr>
        <w:numPr>
          <w:ilvl w:val="1"/>
          <w:numId w:val="5"/>
        </w:num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534FA7">
        <w:rPr>
          <w:rFonts w:ascii="Arial" w:hAnsi="Arial" w:cs="Arial"/>
          <w:sz w:val="24"/>
          <w:szCs w:val="24"/>
        </w:rPr>
        <w:t>Revalidación de estudios</w:t>
      </w:r>
    </w:p>
    <w:p w:rsidR="00360B6C" w:rsidRPr="00534FA7" w:rsidRDefault="00360B6C" w:rsidP="006C2B99">
      <w:pPr>
        <w:numPr>
          <w:ilvl w:val="1"/>
          <w:numId w:val="5"/>
        </w:num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534FA7">
        <w:rPr>
          <w:rFonts w:ascii="Arial" w:hAnsi="Arial" w:cs="Arial"/>
          <w:sz w:val="24"/>
          <w:szCs w:val="24"/>
        </w:rPr>
        <w:t xml:space="preserve">Forma Migratoria </w:t>
      </w:r>
      <w:r w:rsidR="00E77F0C">
        <w:rPr>
          <w:rFonts w:ascii="Arial" w:hAnsi="Arial" w:cs="Arial"/>
          <w:sz w:val="24"/>
          <w:szCs w:val="24"/>
        </w:rPr>
        <w:t xml:space="preserve">(FM3) </w:t>
      </w:r>
      <w:r w:rsidRPr="00534FA7">
        <w:rPr>
          <w:rFonts w:ascii="Arial" w:hAnsi="Arial" w:cs="Arial"/>
          <w:sz w:val="24"/>
          <w:szCs w:val="24"/>
        </w:rPr>
        <w:t xml:space="preserve">que indique que tiene </w:t>
      </w:r>
      <w:r w:rsidR="00E77F0C">
        <w:rPr>
          <w:rFonts w:ascii="Arial" w:hAnsi="Arial" w:cs="Arial"/>
          <w:sz w:val="24"/>
          <w:szCs w:val="24"/>
        </w:rPr>
        <w:t>permiso para estudiar en México y en específico  en el Instituto Pedagógico de Estudios Superiores de Jalisco.</w:t>
      </w:r>
    </w:p>
    <w:p w:rsidR="00360B6C" w:rsidRPr="00534FA7" w:rsidRDefault="00360B6C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CC5E54" w:rsidRPr="00F11109" w:rsidRDefault="000347D7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F11109">
        <w:rPr>
          <w:rFonts w:ascii="Arial" w:hAnsi="Arial" w:cs="Arial"/>
          <w:sz w:val="24"/>
          <w:szCs w:val="24"/>
        </w:rPr>
        <w:t xml:space="preserve">Art. 12 </w:t>
      </w:r>
      <w:r w:rsidR="00360B6C" w:rsidRPr="00F11109">
        <w:rPr>
          <w:rFonts w:ascii="Arial" w:hAnsi="Arial" w:cs="Arial"/>
          <w:sz w:val="24"/>
          <w:szCs w:val="24"/>
        </w:rPr>
        <w:t xml:space="preserve">Los períodos de </w:t>
      </w:r>
      <w:r w:rsidR="00735350" w:rsidRPr="00F11109">
        <w:rPr>
          <w:rFonts w:ascii="Arial" w:hAnsi="Arial" w:cs="Arial"/>
          <w:sz w:val="24"/>
          <w:szCs w:val="24"/>
        </w:rPr>
        <w:t>inscripciones y reinscripciones</w:t>
      </w:r>
      <w:r w:rsidR="00DA2798" w:rsidRPr="00F11109">
        <w:rPr>
          <w:rFonts w:ascii="Arial" w:hAnsi="Arial" w:cs="Arial"/>
          <w:sz w:val="24"/>
          <w:szCs w:val="24"/>
        </w:rPr>
        <w:t xml:space="preserve"> son permanentes</w:t>
      </w:r>
      <w:r w:rsidR="00652FC1" w:rsidRPr="00F11109">
        <w:rPr>
          <w:rFonts w:ascii="Arial" w:hAnsi="Arial" w:cs="Arial"/>
          <w:sz w:val="24"/>
          <w:szCs w:val="24"/>
        </w:rPr>
        <w:t xml:space="preserve">, </w:t>
      </w:r>
      <w:r w:rsidR="00F11109" w:rsidRPr="00F11109">
        <w:rPr>
          <w:rFonts w:ascii="Arial" w:hAnsi="Arial" w:cs="Arial"/>
          <w:sz w:val="24"/>
          <w:szCs w:val="24"/>
        </w:rPr>
        <w:t>respetando el calendario de actividades de control escolar aplicables a centros de trabajo de educación superior de la SEJ.</w:t>
      </w:r>
    </w:p>
    <w:p w:rsidR="00DA2798" w:rsidRPr="00534FA7" w:rsidRDefault="00DA2798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360B6C" w:rsidRPr="00D3646C" w:rsidRDefault="000347D7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534FA7">
        <w:rPr>
          <w:rFonts w:ascii="Arial" w:hAnsi="Arial" w:cs="Arial"/>
          <w:sz w:val="24"/>
          <w:szCs w:val="24"/>
        </w:rPr>
        <w:t>Art.13</w:t>
      </w:r>
      <w:r w:rsidR="00F34A8C" w:rsidRPr="00534FA7">
        <w:rPr>
          <w:rFonts w:ascii="Arial" w:hAnsi="Arial" w:cs="Arial"/>
          <w:sz w:val="24"/>
          <w:szCs w:val="24"/>
        </w:rPr>
        <w:t xml:space="preserve"> </w:t>
      </w:r>
      <w:r w:rsidR="00360B6C" w:rsidRPr="00534FA7">
        <w:rPr>
          <w:rFonts w:ascii="Arial" w:hAnsi="Arial" w:cs="Arial"/>
          <w:sz w:val="24"/>
          <w:szCs w:val="24"/>
        </w:rPr>
        <w:t xml:space="preserve">Cuando se determine que la inscripción es improcedente por documentación apócrifa o por alguna otra causa imputable a sus documentos, El Instituto Pedagógico de Estudios Superiores de Jalisco, suspenderá </w:t>
      </w:r>
      <w:r w:rsidR="00534FA7">
        <w:rPr>
          <w:rFonts w:ascii="Arial" w:hAnsi="Arial" w:cs="Arial"/>
          <w:sz w:val="24"/>
          <w:szCs w:val="24"/>
        </w:rPr>
        <w:t xml:space="preserve"> </w:t>
      </w:r>
      <w:r w:rsidR="00360B6C" w:rsidRPr="00534FA7">
        <w:rPr>
          <w:rFonts w:ascii="Arial" w:hAnsi="Arial" w:cs="Arial"/>
          <w:sz w:val="24"/>
          <w:szCs w:val="24"/>
        </w:rPr>
        <w:t>el servicio al alumno, sin</w:t>
      </w:r>
      <w:r w:rsidR="00360B6C" w:rsidRPr="00D3646C">
        <w:rPr>
          <w:rFonts w:ascii="Arial" w:hAnsi="Arial" w:cs="Arial"/>
          <w:sz w:val="24"/>
          <w:szCs w:val="24"/>
        </w:rPr>
        <w:t xml:space="preserve"> estar obligados a rembolsar pagos, y sin obligación de la Institución de acreditar su escolaridad.</w:t>
      </w:r>
    </w:p>
    <w:p w:rsidR="00DF00B7" w:rsidRDefault="00DF00B7" w:rsidP="006C2B9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60B6C" w:rsidRPr="00D3646C" w:rsidRDefault="00360B6C" w:rsidP="006C2B9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3646C">
        <w:rPr>
          <w:rFonts w:ascii="Arial" w:hAnsi="Arial" w:cs="Arial"/>
          <w:b/>
          <w:sz w:val="24"/>
          <w:szCs w:val="24"/>
        </w:rPr>
        <w:t>Sección Segunda</w:t>
      </w:r>
    </w:p>
    <w:p w:rsidR="00360B6C" w:rsidRPr="00D3646C" w:rsidRDefault="00360B6C" w:rsidP="006C2B99">
      <w:pPr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REINSCRIPCIÓN"/>
      <w:r w:rsidRPr="00D3646C">
        <w:rPr>
          <w:rFonts w:ascii="Arial" w:hAnsi="Arial" w:cs="Arial"/>
          <w:b/>
          <w:sz w:val="24"/>
          <w:szCs w:val="24"/>
        </w:rPr>
        <w:t>R</w:t>
      </w:r>
      <w:r w:rsidR="003D5754" w:rsidRPr="00D3646C">
        <w:rPr>
          <w:rFonts w:ascii="Arial" w:hAnsi="Arial" w:cs="Arial"/>
          <w:b/>
          <w:sz w:val="24"/>
          <w:szCs w:val="24"/>
        </w:rPr>
        <w:t>einscripción</w:t>
      </w:r>
    </w:p>
    <w:bookmarkEnd w:id="1"/>
    <w:p w:rsidR="00360B6C" w:rsidRPr="00D3646C" w:rsidRDefault="00360B6C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360B6C" w:rsidRPr="00D3646C" w:rsidRDefault="000347D7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14 </w:t>
      </w:r>
      <w:r w:rsidR="00360B6C" w:rsidRPr="00D3646C">
        <w:rPr>
          <w:rFonts w:ascii="Arial" w:hAnsi="Arial" w:cs="Arial"/>
          <w:sz w:val="24"/>
          <w:szCs w:val="24"/>
        </w:rPr>
        <w:t>La reinscripció</w:t>
      </w:r>
      <w:r w:rsidR="009A54FC">
        <w:rPr>
          <w:rFonts w:ascii="Arial" w:hAnsi="Arial" w:cs="Arial"/>
          <w:sz w:val="24"/>
          <w:szCs w:val="24"/>
        </w:rPr>
        <w:t>n de estudiantes estará sujeta</w:t>
      </w:r>
      <w:r w:rsidR="00360B6C" w:rsidRPr="00D3646C">
        <w:rPr>
          <w:rFonts w:ascii="Arial" w:hAnsi="Arial" w:cs="Arial"/>
          <w:sz w:val="24"/>
          <w:szCs w:val="24"/>
        </w:rPr>
        <w:t xml:space="preserve"> a las disposiciones estable</w:t>
      </w:r>
      <w:r w:rsidR="006634E8">
        <w:rPr>
          <w:rFonts w:ascii="Arial" w:hAnsi="Arial" w:cs="Arial"/>
          <w:sz w:val="24"/>
          <w:szCs w:val="24"/>
        </w:rPr>
        <w:t>cidas en el presente reglamento.</w:t>
      </w:r>
    </w:p>
    <w:p w:rsidR="00360B6C" w:rsidRPr="00D3646C" w:rsidRDefault="00360B6C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360B6C" w:rsidRPr="00D3646C" w:rsidRDefault="000347D7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15 </w:t>
      </w:r>
      <w:r w:rsidR="00360B6C" w:rsidRPr="00D3646C">
        <w:rPr>
          <w:rFonts w:ascii="Arial" w:hAnsi="Arial" w:cs="Arial"/>
          <w:sz w:val="24"/>
          <w:szCs w:val="24"/>
        </w:rPr>
        <w:t>La reinscripción al siguiente semestre del curso estará condicionada a la acreditación del total de las materias est</w:t>
      </w:r>
      <w:r w:rsidR="006634E8">
        <w:rPr>
          <w:rFonts w:ascii="Arial" w:hAnsi="Arial" w:cs="Arial"/>
          <w:sz w:val="24"/>
          <w:szCs w:val="24"/>
        </w:rPr>
        <w:t>ablecidas en el semestre que se cursó.</w:t>
      </w:r>
    </w:p>
    <w:p w:rsidR="00360B6C" w:rsidRPr="00D3646C" w:rsidRDefault="00360B6C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360B6C" w:rsidRPr="00D3646C" w:rsidRDefault="000347D7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16 </w:t>
      </w:r>
      <w:r w:rsidR="00360B6C" w:rsidRPr="00D3646C">
        <w:rPr>
          <w:rFonts w:ascii="Arial" w:hAnsi="Arial" w:cs="Arial"/>
          <w:sz w:val="24"/>
          <w:szCs w:val="24"/>
        </w:rPr>
        <w:t xml:space="preserve">Alumno regular es aquel que ha aprobado el total de las materias cursadas, el irregular es aquel que </w:t>
      </w:r>
      <w:r w:rsidR="009A54FC">
        <w:rPr>
          <w:rFonts w:ascii="Arial" w:hAnsi="Arial" w:cs="Arial"/>
          <w:sz w:val="24"/>
          <w:szCs w:val="24"/>
        </w:rPr>
        <w:t>adeuda una</w:t>
      </w:r>
      <w:r w:rsidR="00360B6C" w:rsidRPr="00D3646C">
        <w:rPr>
          <w:rFonts w:ascii="Arial" w:hAnsi="Arial" w:cs="Arial"/>
          <w:sz w:val="24"/>
          <w:szCs w:val="24"/>
        </w:rPr>
        <w:t>.</w:t>
      </w:r>
      <w:r w:rsidR="00157BA6">
        <w:rPr>
          <w:rFonts w:ascii="Arial" w:hAnsi="Arial" w:cs="Arial"/>
          <w:sz w:val="24"/>
          <w:szCs w:val="24"/>
        </w:rPr>
        <w:t xml:space="preserve"> Solo se permitirá como máximo la reprobación de una materia (en el entendido que si llega a reprobar dos automáticamente queda dado de baja</w:t>
      </w:r>
      <w:r w:rsidR="009A54FC">
        <w:rPr>
          <w:rFonts w:ascii="Arial" w:hAnsi="Arial" w:cs="Arial"/>
          <w:sz w:val="24"/>
          <w:szCs w:val="24"/>
        </w:rPr>
        <w:t xml:space="preserve"> definitiva</w:t>
      </w:r>
      <w:r w:rsidR="00157BA6">
        <w:rPr>
          <w:rFonts w:ascii="Arial" w:hAnsi="Arial" w:cs="Arial"/>
          <w:sz w:val="24"/>
          <w:szCs w:val="24"/>
        </w:rPr>
        <w:t>)</w:t>
      </w:r>
    </w:p>
    <w:p w:rsidR="00360B6C" w:rsidRPr="00D3646C" w:rsidRDefault="00360B6C" w:rsidP="006C2B99">
      <w:pPr>
        <w:pStyle w:val="Prrafodelista"/>
        <w:spacing w:before="240" w:after="240" w:line="360" w:lineRule="auto"/>
        <w:rPr>
          <w:rFonts w:ascii="Arial" w:hAnsi="Arial" w:cs="Arial"/>
          <w:sz w:val="24"/>
          <w:szCs w:val="24"/>
        </w:rPr>
      </w:pPr>
    </w:p>
    <w:p w:rsidR="00360B6C" w:rsidRDefault="000347D7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17 </w:t>
      </w:r>
      <w:r w:rsidR="00360B6C" w:rsidRPr="00D3646C">
        <w:rPr>
          <w:rFonts w:ascii="Arial" w:hAnsi="Arial" w:cs="Arial"/>
          <w:sz w:val="24"/>
          <w:szCs w:val="24"/>
        </w:rPr>
        <w:t>El alumno irregular quedará retenido para recursa</w:t>
      </w:r>
      <w:r w:rsidR="006634E8">
        <w:rPr>
          <w:rFonts w:ascii="Arial" w:hAnsi="Arial" w:cs="Arial"/>
          <w:sz w:val="24"/>
          <w:szCs w:val="24"/>
        </w:rPr>
        <w:t>r la materia no acreditada</w:t>
      </w:r>
      <w:r w:rsidR="00157BA6">
        <w:rPr>
          <w:rFonts w:ascii="Arial" w:hAnsi="Arial" w:cs="Arial"/>
          <w:sz w:val="24"/>
          <w:szCs w:val="24"/>
        </w:rPr>
        <w:t xml:space="preserve"> </w:t>
      </w:r>
      <w:r w:rsidR="009A54FC">
        <w:rPr>
          <w:rFonts w:ascii="Arial" w:hAnsi="Arial" w:cs="Arial"/>
          <w:sz w:val="24"/>
          <w:szCs w:val="24"/>
        </w:rPr>
        <w:t>en un  periodo máximo de un año para poderse incorporar de lo contrario causará baja definitiva.</w:t>
      </w:r>
    </w:p>
    <w:p w:rsidR="005363BB" w:rsidRDefault="005363BB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5363BB" w:rsidRPr="00D3646C" w:rsidRDefault="005363BB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18 Cuando haya una baja temporal se les permitirá </w:t>
      </w:r>
      <w:r w:rsidR="00953591">
        <w:rPr>
          <w:rFonts w:ascii="Arial" w:hAnsi="Arial" w:cs="Arial"/>
          <w:sz w:val="24"/>
          <w:szCs w:val="24"/>
        </w:rPr>
        <w:t>reinscribirse</w:t>
      </w:r>
      <w:r>
        <w:rPr>
          <w:rFonts w:ascii="Arial" w:hAnsi="Arial" w:cs="Arial"/>
          <w:sz w:val="24"/>
          <w:szCs w:val="24"/>
        </w:rPr>
        <w:t xml:space="preserve"> en un lapso no mayor de un año.</w:t>
      </w:r>
    </w:p>
    <w:p w:rsidR="00360B6C" w:rsidRPr="00D3646C" w:rsidRDefault="00360B6C" w:rsidP="006C2B99">
      <w:pPr>
        <w:pStyle w:val="Prrafodelista"/>
        <w:spacing w:before="240" w:after="240" w:line="360" w:lineRule="auto"/>
        <w:rPr>
          <w:rFonts w:ascii="Arial" w:hAnsi="Arial" w:cs="Arial"/>
          <w:sz w:val="24"/>
          <w:szCs w:val="24"/>
        </w:rPr>
      </w:pPr>
    </w:p>
    <w:p w:rsidR="00360B6C" w:rsidRDefault="009F2024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19</w:t>
      </w:r>
      <w:r w:rsidR="000347D7">
        <w:rPr>
          <w:rFonts w:ascii="Arial" w:hAnsi="Arial" w:cs="Arial"/>
          <w:sz w:val="24"/>
          <w:szCs w:val="24"/>
        </w:rPr>
        <w:t xml:space="preserve"> </w:t>
      </w:r>
      <w:r w:rsidR="00360B6C" w:rsidRPr="00D3646C">
        <w:rPr>
          <w:rFonts w:ascii="Arial" w:hAnsi="Arial" w:cs="Arial"/>
          <w:sz w:val="24"/>
          <w:szCs w:val="24"/>
        </w:rPr>
        <w:t>El alumno irregular tendrá como máximo tres oportuni</w:t>
      </w:r>
      <w:r w:rsidR="00953591">
        <w:rPr>
          <w:rFonts w:ascii="Arial" w:hAnsi="Arial" w:cs="Arial"/>
          <w:sz w:val="24"/>
          <w:szCs w:val="24"/>
        </w:rPr>
        <w:t>dades para cursar y aprobar</w:t>
      </w:r>
      <w:r w:rsidR="00360B6C" w:rsidRPr="00D3646C">
        <w:rPr>
          <w:rFonts w:ascii="Arial" w:hAnsi="Arial" w:cs="Arial"/>
          <w:sz w:val="24"/>
          <w:szCs w:val="24"/>
        </w:rPr>
        <w:t xml:space="preserve"> </w:t>
      </w:r>
      <w:r w:rsidR="004463C9">
        <w:rPr>
          <w:rFonts w:ascii="Arial" w:hAnsi="Arial" w:cs="Arial"/>
          <w:sz w:val="24"/>
          <w:szCs w:val="24"/>
        </w:rPr>
        <w:t xml:space="preserve">la </w:t>
      </w:r>
      <w:r w:rsidR="00360B6C" w:rsidRPr="00D3646C">
        <w:rPr>
          <w:rFonts w:ascii="Arial" w:hAnsi="Arial" w:cs="Arial"/>
          <w:sz w:val="24"/>
          <w:szCs w:val="24"/>
        </w:rPr>
        <w:t>materia, en caso de rebasar el número de oportunidades causará baja definitiva del plan de estudios.</w:t>
      </w:r>
    </w:p>
    <w:p w:rsidR="00B8787B" w:rsidRPr="00D3646C" w:rsidRDefault="00B8787B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360B6C" w:rsidRPr="00D3646C" w:rsidRDefault="00157BA6" w:rsidP="006C2B9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Sección T</w:t>
      </w:r>
      <w:r w:rsidR="00360B6C" w:rsidRPr="00D3646C">
        <w:rPr>
          <w:rFonts w:ascii="Arial" w:hAnsi="Arial" w:cs="Arial"/>
          <w:b/>
          <w:sz w:val="24"/>
          <w:szCs w:val="24"/>
        </w:rPr>
        <w:t>ercera</w:t>
      </w:r>
    </w:p>
    <w:p w:rsidR="00360B6C" w:rsidRPr="00D3646C" w:rsidRDefault="00360B6C" w:rsidP="006C2B99">
      <w:pPr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2" w:name="ACREDITACIÓN"/>
      <w:r w:rsidRPr="00D3646C">
        <w:rPr>
          <w:rFonts w:ascii="Arial" w:hAnsi="Arial" w:cs="Arial"/>
          <w:b/>
          <w:sz w:val="24"/>
          <w:szCs w:val="24"/>
        </w:rPr>
        <w:t>A</w:t>
      </w:r>
      <w:r w:rsidR="003D5754" w:rsidRPr="00D3646C">
        <w:rPr>
          <w:rFonts w:ascii="Arial" w:hAnsi="Arial" w:cs="Arial"/>
          <w:b/>
          <w:sz w:val="24"/>
          <w:szCs w:val="24"/>
        </w:rPr>
        <w:t>creditación</w:t>
      </w:r>
    </w:p>
    <w:bookmarkEnd w:id="2"/>
    <w:p w:rsidR="00360B6C" w:rsidRPr="00D3646C" w:rsidRDefault="00360B6C" w:rsidP="006C2B99">
      <w:pPr>
        <w:spacing w:before="240"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60B6C" w:rsidRPr="00D3646C" w:rsidRDefault="009F2024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Art. 20</w:t>
      </w:r>
      <w:r w:rsidR="000347D7">
        <w:rPr>
          <w:rFonts w:ascii="Arial" w:hAnsi="Arial" w:cs="Arial"/>
          <w:bCs/>
          <w:sz w:val="24"/>
          <w:szCs w:val="24"/>
        </w:rPr>
        <w:t xml:space="preserve"> </w:t>
      </w:r>
      <w:r w:rsidR="00360B6C" w:rsidRPr="00D3646C">
        <w:rPr>
          <w:rFonts w:ascii="Arial" w:hAnsi="Arial" w:cs="Arial"/>
          <w:bCs/>
          <w:sz w:val="24"/>
          <w:szCs w:val="24"/>
        </w:rPr>
        <w:t xml:space="preserve">La </w:t>
      </w:r>
      <w:r w:rsidR="00360B6C" w:rsidRPr="00D3646C">
        <w:rPr>
          <w:rFonts w:ascii="Arial" w:hAnsi="Arial" w:cs="Arial"/>
          <w:sz w:val="24"/>
          <w:szCs w:val="24"/>
        </w:rPr>
        <w:t xml:space="preserve">evaluación del estudiante es el conjunto de actividades realizadas para obtener y analizar información en forma continua, integral y sistemática del proceso enseñanza-aprendizaje, a través de los instrumentos técnicos </w:t>
      </w:r>
      <w:r w:rsidR="00360B6C" w:rsidRPr="00D3646C">
        <w:rPr>
          <w:rFonts w:ascii="Arial" w:hAnsi="Arial" w:cs="Arial"/>
          <w:sz w:val="24"/>
          <w:szCs w:val="24"/>
        </w:rPr>
        <w:lastRenderedPageBreak/>
        <w:t xml:space="preserve">pedagógicos que permitan verificar los logros obtenidos y determinarles un valor específico. </w:t>
      </w:r>
    </w:p>
    <w:p w:rsidR="00360B6C" w:rsidRPr="00D3646C" w:rsidRDefault="00360B6C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360B6C" w:rsidRPr="00D3646C" w:rsidRDefault="009F2024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21</w:t>
      </w:r>
      <w:r w:rsidR="00F34A8C">
        <w:rPr>
          <w:rFonts w:ascii="Arial" w:hAnsi="Arial" w:cs="Arial"/>
          <w:sz w:val="24"/>
          <w:szCs w:val="24"/>
        </w:rPr>
        <w:t xml:space="preserve"> </w:t>
      </w:r>
      <w:r w:rsidR="00360B6C" w:rsidRPr="00D3646C">
        <w:rPr>
          <w:rFonts w:ascii="Arial" w:hAnsi="Arial" w:cs="Arial"/>
          <w:sz w:val="24"/>
          <w:szCs w:val="24"/>
        </w:rPr>
        <w:t>Los exámenes parciales y finales u ordinarios serán diseñados, aplicados y calificados por los docentes titulares de cada asignatura.</w:t>
      </w:r>
    </w:p>
    <w:p w:rsidR="00360B6C" w:rsidRPr="00D3646C" w:rsidRDefault="00360B6C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360B6C" w:rsidRPr="00D3646C" w:rsidRDefault="009F2024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22</w:t>
      </w:r>
      <w:r w:rsidR="006B58E5">
        <w:rPr>
          <w:rFonts w:ascii="Arial" w:hAnsi="Arial" w:cs="Arial"/>
          <w:sz w:val="24"/>
          <w:szCs w:val="24"/>
        </w:rPr>
        <w:t xml:space="preserve"> </w:t>
      </w:r>
      <w:r w:rsidR="00360B6C" w:rsidRPr="00D3646C">
        <w:rPr>
          <w:rFonts w:ascii="Arial" w:hAnsi="Arial" w:cs="Arial"/>
          <w:sz w:val="24"/>
          <w:szCs w:val="24"/>
        </w:rPr>
        <w:t xml:space="preserve">El resultado de la evaluación será expresado conforme a la escala de calificaciones de 0.0 al 10 utilizando valores numéricos en cifras de entero y un decimal, siendo la mínima aprobatoria la calificación de 8.0.  Las calificaciones de 0.0 al 7.9 serán expresadas con un valor de 5.0, como valor genérico de reprobación.    </w:t>
      </w:r>
    </w:p>
    <w:p w:rsidR="00360B6C" w:rsidRPr="00D3646C" w:rsidRDefault="00360B6C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360B6C" w:rsidRPr="00D3646C" w:rsidRDefault="00DA2798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23 </w:t>
      </w:r>
      <w:r w:rsidR="006B58E5">
        <w:rPr>
          <w:rFonts w:ascii="Arial" w:hAnsi="Arial" w:cs="Arial"/>
          <w:sz w:val="24"/>
          <w:szCs w:val="24"/>
        </w:rPr>
        <w:t xml:space="preserve"> </w:t>
      </w:r>
      <w:r w:rsidR="00360B6C" w:rsidRPr="00D3646C">
        <w:rPr>
          <w:rFonts w:ascii="Arial" w:hAnsi="Arial" w:cs="Arial"/>
          <w:sz w:val="24"/>
          <w:szCs w:val="24"/>
        </w:rPr>
        <w:t xml:space="preserve">Una vez </w:t>
      </w:r>
      <w:r w:rsidR="004152A8" w:rsidRPr="00D3646C">
        <w:rPr>
          <w:rFonts w:ascii="Arial" w:hAnsi="Arial" w:cs="Arial"/>
          <w:sz w:val="24"/>
          <w:szCs w:val="24"/>
        </w:rPr>
        <w:t xml:space="preserve">concluido el curso, el Profesor-asesor </w:t>
      </w:r>
      <w:r w:rsidR="00360B6C" w:rsidRPr="00D3646C">
        <w:rPr>
          <w:rFonts w:ascii="Arial" w:hAnsi="Arial" w:cs="Arial"/>
          <w:sz w:val="24"/>
          <w:szCs w:val="24"/>
        </w:rPr>
        <w:t>de la materia deberá valorar todos los medios de evaluación que hayan sido aplicados y anotará la calificación final en el acta correspondiente.</w:t>
      </w:r>
    </w:p>
    <w:p w:rsidR="00360B6C" w:rsidRPr="00D3646C" w:rsidRDefault="00360B6C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360B6C" w:rsidRPr="00D3646C" w:rsidRDefault="00DA2798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24</w:t>
      </w:r>
      <w:r w:rsidR="006B58E5">
        <w:rPr>
          <w:rFonts w:ascii="Arial" w:hAnsi="Arial" w:cs="Arial"/>
          <w:sz w:val="24"/>
          <w:szCs w:val="24"/>
        </w:rPr>
        <w:t xml:space="preserve"> </w:t>
      </w:r>
      <w:r w:rsidR="00360B6C" w:rsidRPr="00D3646C">
        <w:rPr>
          <w:rFonts w:ascii="Arial" w:hAnsi="Arial" w:cs="Arial"/>
          <w:sz w:val="24"/>
          <w:szCs w:val="24"/>
        </w:rPr>
        <w:t>Es responsabilidad del docente</w:t>
      </w:r>
      <w:r w:rsidR="004152A8" w:rsidRPr="00D3646C">
        <w:rPr>
          <w:rFonts w:ascii="Arial" w:hAnsi="Arial" w:cs="Arial"/>
          <w:sz w:val="24"/>
          <w:szCs w:val="24"/>
        </w:rPr>
        <w:t>-asesor</w:t>
      </w:r>
      <w:r w:rsidR="00360B6C" w:rsidRPr="00D3646C">
        <w:rPr>
          <w:rFonts w:ascii="Arial" w:hAnsi="Arial" w:cs="Arial"/>
          <w:sz w:val="24"/>
          <w:szCs w:val="24"/>
        </w:rPr>
        <w:t xml:space="preserve"> dar a conocer a los estudiantes los resultados de las evaluaciones parciales y finales, antes de asentarlas en el acta.</w:t>
      </w:r>
    </w:p>
    <w:p w:rsidR="00360B6C" w:rsidRPr="00D3646C" w:rsidRDefault="00360B6C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360B6C" w:rsidRPr="00D3646C" w:rsidRDefault="00DA2798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25</w:t>
      </w:r>
      <w:r w:rsidR="006B58E5">
        <w:rPr>
          <w:rFonts w:ascii="Arial" w:hAnsi="Arial" w:cs="Arial"/>
          <w:sz w:val="24"/>
          <w:szCs w:val="24"/>
        </w:rPr>
        <w:t xml:space="preserve"> </w:t>
      </w:r>
      <w:r w:rsidR="00360B6C" w:rsidRPr="00D3646C">
        <w:rPr>
          <w:rFonts w:ascii="Arial" w:hAnsi="Arial" w:cs="Arial"/>
          <w:sz w:val="24"/>
          <w:szCs w:val="24"/>
        </w:rPr>
        <w:t>Las actas de calificaciones parciales, finales u ordinarias serán entregadas al Departamento de Control Escolar</w:t>
      </w:r>
      <w:r w:rsidR="00F71FD3">
        <w:rPr>
          <w:rFonts w:ascii="Arial" w:hAnsi="Arial" w:cs="Arial"/>
          <w:sz w:val="24"/>
          <w:szCs w:val="24"/>
        </w:rPr>
        <w:t xml:space="preserve"> del instituto</w:t>
      </w:r>
      <w:r w:rsidR="00360B6C" w:rsidRPr="00D3646C">
        <w:rPr>
          <w:rFonts w:ascii="Arial" w:hAnsi="Arial" w:cs="Arial"/>
          <w:sz w:val="24"/>
          <w:szCs w:val="24"/>
        </w:rPr>
        <w:t>, a más tardar 48 (cuarenta y ocho) horas posteriores a la fecha de aplicación establecida para cada asignatura.</w:t>
      </w:r>
    </w:p>
    <w:p w:rsidR="00360B6C" w:rsidRPr="00D3646C" w:rsidRDefault="00360B6C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360B6C" w:rsidRPr="00D3646C" w:rsidRDefault="00DA2798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Art. 26</w:t>
      </w:r>
      <w:r w:rsidR="006B58E5">
        <w:rPr>
          <w:rFonts w:ascii="Arial" w:hAnsi="Arial" w:cs="Arial"/>
          <w:sz w:val="24"/>
          <w:szCs w:val="24"/>
        </w:rPr>
        <w:t xml:space="preserve"> </w:t>
      </w:r>
      <w:r w:rsidR="00360B6C" w:rsidRPr="00D3646C">
        <w:rPr>
          <w:rFonts w:ascii="Arial" w:hAnsi="Arial" w:cs="Arial"/>
          <w:sz w:val="24"/>
          <w:szCs w:val="24"/>
        </w:rPr>
        <w:t>La acreditación de materias del plan de estudios se realiza al cumplir con los requisitos establecidos para el curso correspondiente a cada asignatura. El registro de calificaciones que realiza el Departamento de Co</w:t>
      </w:r>
      <w:r w:rsidR="00F71FD3">
        <w:rPr>
          <w:rFonts w:ascii="Arial" w:hAnsi="Arial" w:cs="Arial"/>
          <w:sz w:val="24"/>
          <w:szCs w:val="24"/>
        </w:rPr>
        <w:t>ntrol Escolar del Instituto</w:t>
      </w:r>
      <w:r w:rsidR="00360B6C" w:rsidRPr="00D3646C">
        <w:rPr>
          <w:rFonts w:ascii="Arial" w:hAnsi="Arial" w:cs="Arial"/>
          <w:sz w:val="24"/>
          <w:szCs w:val="24"/>
        </w:rPr>
        <w:t xml:space="preserve">, en los formatos preestablecidos por la Secretaría de Educación Jalisco, se lleva a cabo con el fin de cumplir con la normatividad establecida. </w:t>
      </w:r>
    </w:p>
    <w:p w:rsidR="00360B6C" w:rsidRPr="00D3646C" w:rsidRDefault="00360B6C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360B6C" w:rsidRDefault="00DA2798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27</w:t>
      </w:r>
      <w:r w:rsidR="006B58E5">
        <w:rPr>
          <w:rFonts w:ascii="Arial" w:hAnsi="Arial" w:cs="Arial"/>
          <w:sz w:val="24"/>
          <w:szCs w:val="24"/>
        </w:rPr>
        <w:t xml:space="preserve"> </w:t>
      </w:r>
      <w:r w:rsidR="00360B6C" w:rsidRPr="00D3646C">
        <w:rPr>
          <w:rFonts w:ascii="Arial" w:hAnsi="Arial" w:cs="Arial"/>
          <w:sz w:val="24"/>
          <w:szCs w:val="24"/>
        </w:rPr>
        <w:t>El Departamento de Control Escolar de</w:t>
      </w:r>
      <w:r w:rsidR="00F71FD3">
        <w:rPr>
          <w:rFonts w:ascii="Arial" w:hAnsi="Arial" w:cs="Arial"/>
          <w:sz w:val="24"/>
          <w:szCs w:val="24"/>
        </w:rPr>
        <w:t>l</w:t>
      </w:r>
      <w:r w:rsidR="00360B6C" w:rsidRPr="00D3646C">
        <w:rPr>
          <w:rFonts w:ascii="Arial" w:hAnsi="Arial" w:cs="Arial"/>
          <w:sz w:val="24"/>
          <w:szCs w:val="24"/>
        </w:rPr>
        <w:t xml:space="preserve"> Instituto Pedagógico de Estudios Superiores de Jalisco es responsable de cumplir y hacer cump</w:t>
      </w:r>
      <w:r w:rsidR="00F71FD3">
        <w:rPr>
          <w:rFonts w:ascii="Arial" w:hAnsi="Arial" w:cs="Arial"/>
          <w:sz w:val="24"/>
          <w:szCs w:val="24"/>
        </w:rPr>
        <w:t>lir a la comunidad  educativa</w:t>
      </w:r>
      <w:r w:rsidR="00360B6C" w:rsidRPr="00D3646C">
        <w:rPr>
          <w:rFonts w:ascii="Arial" w:hAnsi="Arial" w:cs="Arial"/>
          <w:sz w:val="24"/>
          <w:szCs w:val="24"/>
        </w:rPr>
        <w:t xml:space="preserve">, la normatividad respectiva al control escolar que la Secretaría de Educación Jalisco establezca para la acreditación de estudios y registro de calificaciones. </w:t>
      </w:r>
    </w:p>
    <w:p w:rsidR="00DA2798" w:rsidRPr="00D3646C" w:rsidRDefault="00DA2798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360B6C" w:rsidRPr="00D3646C" w:rsidRDefault="00DA2798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28</w:t>
      </w:r>
      <w:r w:rsidR="006B58E5">
        <w:rPr>
          <w:rFonts w:ascii="Arial" w:hAnsi="Arial" w:cs="Arial"/>
          <w:sz w:val="24"/>
          <w:szCs w:val="24"/>
        </w:rPr>
        <w:t xml:space="preserve"> </w:t>
      </w:r>
      <w:r w:rsidR="00360B6C" w:rsidRPr="00D3646C">
        <w:rPr>
          <w:rFonts w:ascii="Arial" w:hAnsi="Arial" w:cs="Arial"/>
          <w:sz w:val="24"/>
          <w:szCs w:val="24"/>
        </w:rPr>
        <w:t>El Departamento de Control Escola</w:t>
      </w:r>
      <w:r w:rsidR="009A54FC">
        <w:rPr>
          <w:rFonts w:ascii="Arial" w:hAnsi="Arial" w:cs="Arial"/>
          <w:sz w:val="24"/>
          <w:szCs w:val="24"/>
        </w:rPr>
        <w:t xml:space="preserve">r del Instituto </w:t>
      </w:r>
      <w:r w:rsidR="00360B6C" w:rsidRPr="00D3646C">
        <w:rPr>
          <w:rFonts w:ascii="Arial" w:hAnsi="Arial" w:cs="Arial"/>
          <w:sz w:val="24"/>
          <w:szCs w:val="24"/>
        </w:rPr>
        <w:t xml:space="preserve">es el responsable de mantener actualizados los registros de calificaciones del estudiante, así como de informarlos oportunamente a la Secretaría de Educación Jalisco. </w:t>
      </w:r>
    </w:p>
    <w:p w:rsidR="00360B6C" w:rsidRPr="00D3646C" w:rsidRDefault="00360B6C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360B6C" w:rsidRPr="00D3646C" w:rsidRDefault="00DA2798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29</w:t>
      </w:r>
      <w:r w:rsidR="006B58E5">
        <w:rPr>
          <w:rFonts w:ascii="Arial" w:hAnsi="Arial" w:cs="Arial"/>
          <w:sz w:val="24"/>
          <w:szCs w:val="24"/>
        </w:rPr>
        <w:t xml:space="preserve"> </w:t>
      </w:r>
      <w:r w:rsidR="00360B6C" w:rsidRPr="00D3646C">
        <w:rPr>
          <w:rFonts w:ascii="Arial" w:hAnsi="Arial" w:cs="Arial"/>
          <w:sz w:val="24"/>
          <w:szCs w:val="24"/>
        </w:rPr>
        <w:t>El registro de las calificaciones finales se realiza en el</w:t>
      </w:r>
      <w:r w:rsidR="00360B6C" w:rsidRPr="00D3646C">
        <w:rPr>
          <w:rFonts w:ascii="Arial" w:hAnsi="Arial" w:cs="Arial"/>
          <w:b/>
          <w:sz w:val="24"/>
          <w:szCs w:val="24"/>
        </w:rPr>
        <w:t xml:space="preserve"> </w:t>
      </w:r>
      <w:r w:rsidR="00360B6C" w:rsidRPr="00D3646C">
        <w:rPr>
          <w:rFonts w:ascii="Arial" w:hAnsi="Arial" w:cs="Arial"/>
          <w:sz w:val="24"/>
          <w:szCs w:val="24"/>
        </w:rPr>
        <w:t xml:space="preserve">Kardex de Calificaciones, el cual es solo un documento informativo de control interno del plantel que se elabora y actualiza al finalizar cada </w:t>
      </w:r>
      <w:r w:rsidR="009A54FC">
        <w:rPr>
          <w:rFonts w:ascii="Arial" w:hAnsi="Arial" w:cs="Arial"/>
          <w:sz w:val="24"/>
          <w:szCs w:val="24"/>
        </w:rPr>
        <w:t>semestre</w:t>
      </w:r>
      <w:r w:rsidR="00360B6C" w:rsidRPr="00D3646C">
        <w:rPr>
          <w:rFonts w:ascii="Arial" w:hAnsi="Arial" w:cs="Arial"/>
          <w:sz w:val="24"/>
          <w:szCs w:val="24"/>
        </w:rPr>
        <w:t>.</w:t>
      </w:r>
    </w:p>
    <w:p w:rsidR="00360B6C" w:rsidRPr="00D3646C" w:rsidRDefault="00360B6C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360B6C" w:rsidRPr="00D3646C" w:rsidRDefault="00DA2798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30 </w:t>
      </w:r>
      <w:r w:rsidR="006B58E5">
        <w:rPr>
          <w:rFonts w:ascii="Arial" w:hAnsi="Arial" w:cs="Arial"/>
          <w:sz w:val="24"/>
          <w:szCs w:val="24"/>
        </w:rPr>
        <w:t xml:space="preserve"> </w:t>
      </w:r>
      <w:r w:rsidR="00360B6C" w:rsidRPr="00D3646C">
        <w:rPr>
          <w:rFonts w:ascii="Arial" w:hAnsi="Arial" w:cs="Arial"/>
          <w:sz w:val="24"/>
          <w:szCs w:val="24"/>
        </w:rPr>
        <w:t>Las calificaciones finales son generadas promediando las calificaciones de los exámenes parciales y la del examen final de cada materia.</w:t>
      </w:r>
    </w:p>
    <w:p w:rsidR="00360B6C" w:rsidRPr="00D3646C" w:rsidRDefault="00360B6C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360B6C" w:rsidRPr="00D3646C" w:rsidRDefault="00DA2798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31</w:t>
      </w:r>
      <w:r w:rsidR="006B58E5">
        <w:rPr>
          <w:rFonts w:ascii="Arial" w:hAnsi="Arial" w:cs="Arial"/>
          <w:sz w:val="24"/>
          <w:szCs w:val="24"/>
        </w:rPr>
        <w:t xml:space="preserve"> </w:t>
      </w:r>
      <w:r w:rsidR="00360B6C" w:rsidRPr="00D3646C">
        <w:rPr>
          <w:rFonts w:ascii="Arial" w:hAnsi="Arial" w:cs="Arial"/>
          <w:sz w:val="24"/>
          <w:szCs w:val="24"/>
        </w:rPr>
        <w:t xml:space="preserve">En caso de no estar de acuerdo con el resultado de la evaluación, el alumno podrá solicitar la revisión del resultado de su evaluación y del examen con </w:t>
      </w:r>
      <w:r w:rsidR="00360B6C" w:rsidRPr="00D3646C">
        <w:rPr>
          <w:rFonts w:ascii="Arial" w:hAnsi="Arial" w:cs="Arial"/>
          <w:sz w:val="24"/>
          <w:szCs w:val="24"/>
        </w:rPr>
        <w:lastRenderedPageBreak/>
        <w:t xml:space="preserve">el profesor correspondiente. Dicha revisión deberá solicitarla dentro de los 3 (tres) días hábiles siguientes a la fecha en que hayan notificado los resultados de la evaluación o examen. </w:t>
      </w:r>
    </w:p>
    <w:p w:rsidR="00360B6C" w:rsidRPr="00D3646C" w:rsidRDefault="003D5754" w:rsidP="006C2B9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Sección C</w:t>
      </w:r>
      <w:r w:rsidR="00360B6C" w:rsidRPr="00D3646C">
        <w:rPr>
          <w:rFonts w:ascii="Arial" w:hAnsi="Arial" w:cs="Arial"/>
          <w:b/>
          <w:sz w:val="24"/>
          <w:szCs w:val="24"/>
        </w:rPr>
        <w:t>uarta</w:t>
      </w:r>
    </w:p>
    <w:p w:rsidR="00360B6C" w:rsidRPr="00D3646C" w:rsidRDefault="00360B6C" w:rsidP="006C2B99">
      <w:pPr>
        <w:spacing w:before="240" w:after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3" w:name="CERTIFICACIÓN"/>
      <w:r w:rsidRPr="00D3646C">
        <w:rPr>
          <w:rFonts w:ascii="Arial" w:hAnsi="Arial" w:cs="Arial"/>
          <w:b/>
          <w:bCs/>
          <w:sz w:val="24"/>
          <w:szCs w:val="24"/>
        </w:rPr>
        <w:t>C</w:t>
      </w:r>
      <w:r w:rsidR="003D5754" w:rsidRPr="00D3646C">
        <w:rPr>
          <w:rFonts w:ascii="Arial" w:hAnsi="Arial" w:cs="Arial"/>
          <w:b/>
          <w:bCs/>
          <w:sz w:val="24"/>
          <w:szCs w:val="24"/>
        </w:rPr>
        <w:t>ertificación</w:t>
      </w:r>
    </w:p>
    <w:bookmarkEnd w:id="3"/>
    <w:p w:rsidR="00360B6C" w:rsidRPr="00D3646C" w:rsidRDefault="00360B6C" w:rsidP="006C2B99">
      <w:pPr>
        <w:spacing w:before="240" w:after="24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60B6C" w:rsidRPr="00D3646C" w:rsidRDefault="00DA2798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32</w:t>
      </w:r>
      <w:r w:rsidR="006B58E5">
        <w:rPr>
          <w:rFonts w:ascii="Arial" w:hAnsi="Arial" w:cs="Arial"/>
          <w:sz w:val="24"/>
          <w:szCs w:val="24"/>
        </w:rPr>
        <w:t xml:space="preserve"> </w:t>
      </w:r>
      <w:r w:rsidR="00360B6C" w:rsidRPr="00D3646C">
        <w:rPr>
          <w:rFonts w:ascii="Arial" w:hAnsi="Arial" w:cs="Arial"/>
          <w:sz w:val="24"/>
          <w:szCs w:val="24"/>
        </w:rPr>
        <w:t>El Certificado de Estudios, parcial o total, es el documento oficial que el plantel educativo expide y envía a la Secretaría de Educación Jalisco, para dar validez oficial a los estudios que cualquier alumno haya cursado en la Institución.</w:t>
      </w:r>
    </w:p>
    <w:p w:rsidR="00360B6C" w:rsidRPr="00D3646C" w:rsidRDefault="00360B6C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360B6C" w:rsidRPr="00D3646C" w:rsidRDefault="00DA2798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33</w:t>
      </w:r>
      <w:r w:rsidR="006B58E5">
        <w:rPr>
          <w:rFonts w:ascii="Arial" w:hAnsi="Arial" w:cs="Arial"/>
          <w:sz w:val="24"/>
          <w:szCs w:val="24"/>
        </w:rPr>
        <w:t xml:space="preserve"> </w:t>
      </w:r>
      <w:r w:rsidR="00360B6C" w:rsidRPr="00D3646C">
        <w:rPr>
          <w:rFonts w:ascii="Arial" w:hAnsi="Arial" w:cs="Arial"/>
          <w:sz w:val="24"/>
          <w:szCs w:val="24"/>
        </w:rPr>
        <w:t xml:space="preserve">El certificado de estudios completos deberá expedirse al concluir el plan de estudios;  el certificado de estudios parciales se expedirá a petición del alumno, en ambos casos a más tardar 5 días hábiles posteriores a la fecha de conclusión </w:t>
      </w:r>
      <w:r w:rsidR="004463C9">
        <w:rPr>
          <w:rFonts w:ascii="Arial" w:hAnsi="Arial" w:cs="Arial"/>
          <w:sz w:val="24"/>
          <w:szCs w:val="24"/>
        </w:rPr>
        <w:t xml:space="preserve"> de la Maestría en Educación Emprendedora.</w:t>
      </w:r>
    </w:p>
    <w:p w:rsidR="00360B6C" w:rsidRPr="00D3646C" w:rsidRDefault="00360B6C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360B6C" w:rsidRDefault="00DA2798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34</w:t>
      </w:r>
      <w:r w:rsidR="006B58E5">
        <w:rPr>
          <w:rFonts w:ascii="Arial" w:hAnsi="Arial" w:cs="Arial"/>
          <w:sz w:val="24"/>
          <w:szCs w:val="24"/>
        </w:rPr>
        <w:t xml:space="preserve"> </w:t>
      </w:r>
      <w:r w:rsidR="00360B6C" w:rsidRPr="00D3646C">
        <w:rPr>
          <w:rFonts w:ascii="Arial" w:hAnsi="Arial" w:cs="Arial"/>
          <w:sz w:val="24"/>
          <w:szCs w:val="24"/>
        </w:rPr>
        <w:t xml:space="preserve">En caso de expedición del Certificado Parcial de estudios éste hará constar el nombre y número de las asignaturas cursadas por el estudiante indicando su situación de acreditación de conformidad a los requisitos que se consignan en el plan de estudios. </w:t>
      </w:r>
    </w:p>
    <w:p w:rsidR="00CD0A28" w:rsidRPr="00D3646C" w:rsidRDefault="00CD0A28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360B6C" w:rsidRPr="00D3646C" w:rsidRDefault="00DA2798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35</w:t>
      </w:r>
      <w:r w:rsidR="006B58E5">
        <w:rPr>
          <w:rFonts w:ascii="Arial" w:hAnsi="Arial" w:cs="Arial"/>
          <w:sz w:val="24"/>
          <w:szCs w:val="24"/>
        </w:rPr>
        <w:t xml:space="preserve"> </w:t>
      </w:r>
      <w:r w:rsidR="00360B6C" w:rsidRPr="00D3646C">
        <w:rPr>
          <w:rFonts w:ascii="Arial" w:hAnsi="Arial" w:cs="Arial"/>
          <w:sz w:val="24"/>
          <w:szCs w:val="24"/>
        </w:rPr>
        <w:t>Par</w:t>
      </w:r>
      <w:r w:rsidR="004463C9">
        <w:rPr>
          <w:rFonts w:ascii="Arial" w:hAnsi="Arial" w:cs="Arial"/>
          <w:sz w:val="24"/>
          <w:szCs w:val="24"/>
        </w:rPr>
        <w:t>a la expedición de Certificado t</w:t>
      </w:r>
      <w:r w:rsidR="00360B6C" w:rsidRPr="00D3646C">
        <w:rPr>
          <w:rFonts w:ascii="Arial" w:hAnsi="Arial" w:cs="Arial"/>
          <w:sz w:val="24"/>
          <w:szCs w:val="24"/>
        </w:rPr>
        <w:t xml:space="preserve">otal se hará constar el nombre y número del total de asignaturas que se consignan </w:t>
      </w:r>
      <w:r w:rsidR="004463C9">
        <w:rPr>
          <w:rFonts w:ascii="Arial" w:hAnsi="Arial" w:cs="Arial"/>
          <w:sz w:val="24"/>
          <w:szCs w:val="24"/>
        </w:rPr>
        <w:t xml:space="preserve">en </w:t>
      </w:r>
      <w:r w:rsidR="00360B6C" w:rsidRPr="00D3646C">
        <w:rPr>
          <w:rFonts w:ascii="Arial" w:hAnsi="Arial" w:cs="Arial"/>
          <w:sz w:val="24"/>
          <w:szCs w:val="24"/>
        </w:rPr>
        <w:t>el plan de estudios correspondiente</w:t>
      </w:r>
      <w:r w:rsidR="004463C9">
        <w:rPr>
          <w:rFonts w:ascii="Arial" w:hAnsi="Arial" w:cs="Arial"/>
          <w:sz w:val="24"/>
          <w:szCs w:val="24"/>
        </w:rPr>
        <w:t xml:space="preserve"> a la Maestría en Educación Emprendedora, así como el promedio obtenido al concluir la misma.</w:t>
      </w:r>
    </w:p>
    <w:p w:rsidR="00360B6C" w:rsidRPr="00D3646C" w:rsidRDefault="00360B6C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360B6C" w:rsidRPr="00D3646C" w:rsidRDefault="00DA2798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Art. 36</w:t>
      </w:r>
      <w:r w:rsidR="006B58E5">
        <w:rPr>
          <w:rFonts w:ascii="Arial" w:hAnsi="Arial" w:cs="Arial"/>
          <w:sz w:val="24"/>
          <w:szCs w:val="24"/>
        </w:rPr>
        <w:t xml:space="preserve"> </w:t>
      </w:r>
      <w:r w:rsidR="00360B6C" w:rsidRPr="00D3646C">
        <w:rPr>
          <w:rFonts w:ascii="Arial" w:hAnsi="Arial" w:cs="Arial"/>
          <w:sz w:val="24"/>
          <w:szCs w:val="24"/>
        </w:rPr>
        <w:t>El registro de la</w:t>
      </w:r>
      <w:r w:rsidR="00F75D99">
        <w:rPr>
          <w:rFonts w:ascii="Arial" w:hAnsi="Arial" w:cs="Arial"/>
          <w:sz w:val="24"/>
          <w:szCs w:val="24"/>
        </w:rPr>
        <w:t>s calificaciones de los</w:t>
      </w:r>
      <w:r w:rsidR="00360B6C" w:rsidRPr="00D3646C">
        <w:rPr>
          <w:rFonts w:ascii="Arial" w:hAnsi="Arial" w:cs="Arial"/>
          <w:sz w:val="24"/>
          <w:szCs w:val="24"/>
        </w:rPr>
        <w:t xml:space="preserve"> certificados, se hará tomando como base la escala del 0 (cero) al 10 (diez) considerando cifras con un entero y decimal. La calificación mínima aprobatoria es de 8.0 (ocho punto cero).    </w:t>
      </w:r>
    </w:p>
    <w:p w:rsidR="00360B6C" w:rsidRPr="00D3646C" w:rsidRDefault="00360B6C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360B6C" w:rsidRPr="00D3646C" w:rsidRDefault="00ED224A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37</w:t>
      </w:r>
      <w:r w:rsidR="006B58E5">
        <w:rPr>
          <w:rFonts w:ascii="Arial" w:hAnsi="Arial" w:cs="Arial"/>
          <w:sz w:val="24"/>
          <w:szCs w:val="24"/>
        </w:rPr>
        <w:t xml:space="preserve"> </w:t>
      </w:r>
      <w:r w:rsidR="00360B6C" w:rsidRPr="00D3646C">
        <w:rPr>
          <w:rFonts w:ascii="Arial" w:hAnsi="Arial" w:cs="Arial"/>
          <w:sz w:val="24"/>
          <w:szCs w:val="24"/>
        </w:rPr>
        <w:t>Para que la expedición de los certificados de estudios parciales o totales se realice con base en la normatividad de la Secretaría de Educación Jalisco, el Departamento de C</w:t>
      </w:r>
      <w:r w:rsidR="00DA2798">
        <w:rPr>
          <w:rFonts w:ascii="Arial" w:hAnsi="Arial" w:cs="Arial"/>
          <w:sz w:val="24"/>
          <w:szCs w:val="24"/>
        </w:rPr>
        <w:t>ontrol Escolar del Instituto</w:t>
      </w:r>
      <w:r w:rsidR="00360B6C" w:rsidRPr="00D3646C">
        <w:rPr>
          <w:rFonts w:ascii="Arial" w:hAnsi="Arial" w:cs="Arial"/>
          <w:sz w:val="24"/>
          <w:szCs w:val="24"/>
        </w:rPr>
        <w:t xml:space="preserve"> deberá enviarlos en tiempo y forma a dicha dependencia para que aquélla los revise y registre en sus archivos. </w:t>
      </w:r>
    </w:p>
    <w:p w:rsidR="00DA3EDC" w:rsidRPr="00D3646C" w:rsidRDefault="00DA3EDC" w:rsidP="006C2B99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4"/>
          <w:szCs w:val="24"/>
        </w:rPr>
      </w:pPr>
    </w:p>
    <w:p w:rsidR="00A327A7" w:rsidRPr="00500357" w:rsidRDefault="00500357" w:rsidP="006C2B9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Capítulo Cuarto</w:t>
      </w:r>
    </w:p>
    <w:p w:rsidR="004152A8" w:rsidRPr="00500357" w:rsidRDefault="00500357" w:rsidP="006C2B9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</w:p>
    <w:p w:rsidR="00A327A7" w:rsidRPr="00500357" w:rsidRDefault="00005F05" w:rsidP="006C2B9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00357">
        <w:rPr>
          <w:rFonts w:ascii="Arial" w:hAnsi="Arial" w:cs="Arial"/>
          <w:b/>
          <w:sz w:val="24"/>
          <w:szCs w:val="24"/>
        </w:rPr>
        <w:t>DEL OTORGAMIENTO DE BECAS Y AYUDAS FINANCIERAS</w:t>
      </w:r>
    </w:p>
    <w:p w:rsidR="0096027F" w:rsidRDefault="0096027F" w:rsidP="006C2B9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A311E6" w:rsidRDefault="00A327A7" w:rsidP="006C2B9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D3646C">
        <w:rPr>
          <w:rFonts w:ascii="Arial" w:hAnsi="Arial" w:cs="Arial"/>
          <w:sz w:val="24"/>
          <w:szCs w:val="24"/>
        </w:rPr>
        <w:t>Art.</w:t>
      </w:r>
      <w:r w:rsidR="00C63EB3" w:rsidRPr="00D3646C">
        <w:rPr>
          <w:rFonts w:ascii="Arial" w:hAnsi="Arial" w:cs="Arial"/>
          <w:sz w:val="24"/>
          <w:szCs w:val="24"/>
        </w:rPr>
        <w:t xml:space="preserve"> </w:t>
      </w:r>
      <w:r w:rsidR="00ED224A">
        <w:rPr>
          <w:rFonts w:ascii="Arial" w:hAnsi="Arial" w:cs="Arial"/>
          <w:sz w:val="24"/>
          <w:szCs w:val="24"/>
        </w:rPr>
        <w:t>38</w:t>
      </w:r>
      <w:r w:rsidR="00A311E6">
        <w:rPr>
          <w:rFonts w:ascii="Arial" w:hAnsi="Arial" w:cs="Arial"/>
          <w:sz w:val="24"/>
          <w:szCs w:val="24"/>
        </w:rPr>
        <w:t xml:space="preserve"> Se ot</w:t>
      </w:r>
      <w:r w:rsidR="0089014E">
        <w:rPr>
          <w:rFonts w:ascii="Arial" w:hAnsi="Arial" w:cs="Arial"/>
          <w:sz w:val="24"/>
          <w:szCs w:val="24"/>
        </w:rPr>
        <w:t>orgará</w:t>
      </w:r>
      <w:r w:rsidRPr="00D3646C">
        <w:rPr>
          <w:rFonts w:ascii="Arial" w:hAnsi="Arial" w:cs="Arial"/>
          <w:sz w:val="24"/>
          <w:szCs w:val="24"/>
        </w:rPr>
        <w:t>n</w:t>
      </w:r>
      <w:r w:rsidR="00A311E6">
        <w:rPr>
          <w:rFonts w:ascii="Arial" w:hAnsi="Arial" w:cs="Arial"/>
          <w:sz w:val="24"/>
          <w:szCs w:val="24"/>
        </w:rPr>
        <w:t xml:space="preserve"> becas de un cinco por ciento del total de la matrícula por periodo escolar, mismas que se destinarán a los alumnos con alta escolaridad y comprobar que no pueden solventar los gastos escolares. Se podrán asignar medias y cuartos de becas para auxiliar al mayor número de becarios. </w:t>
      </w:r>
    </w:p>
    <w:p w:rsidR="00A311E6" w:rsidRDefault="00A311E6" w:rsidP="006C2B9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otorgamiento de becas será mediante una comisión integrada por maestros y directivos los cuales serán supervisados por la Secretaría de Educación acorde a</w:t>
      </w:r>
      <w:r w:rsidR="002365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2365C1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 artículo</w:t>
      </w:r>
      <w:r w:rsidR="002365C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123 y 123 bis</w:t>
      </w:r>
      <w:r w:rsidR="00E11121">
        <w:rPr>
          <w:rFonts w:ascii="Arial" w:hAnsi="Arial" w:cs="Arial"/>
          <w:sz w:val="24"/>
          <w:szCs w:val="24"/>
        </w:rPr>
        <w:t>.,</w:t>
      </w:r>
      <w:r w:rsidR="003D5486" w:rsidRPr="003D5486">
        <w:rPr>
          <w:rFonts w:ascii="Arial" w:hAnsi="Arial" w:cs="Arial"/>
          <w:sz w:val="24"/>
          <w:szCs w:val="24"/>
        </w:rPr>
        <w:t xml:space="preserve"> </w:t>
      </w:r>
      <w:r w:rsidR="00E11121">
        <w:rPr>
          <w:rFonts w:ascii="Arial" w:hAnsi="Arial" w:cs="Arial"/>
          <w:sz w:val="24"/>
          <w:szCs w:val="24"/>
        </w:rPr>
        <w:t xml:space="preserve"> </w:t>
      </w:r>
      <w:r w:rsidR="003D5486">
        <w:rPr>
          <w:rFonts w:ascii="Arial" w:hAnsi="Arial" w:cs="Arial"/>
          <w:sz w:val="24"/>
          <w:szCs w:val="24"/>
        </w:rPr>
        <w:t>de la Ley General de Educación del Estado de Jalisco.</w:t>
      </w:r>
    </w:p>
    <w:p w:rsidR="007E647A" w:rsidRDefault="007E647A" w:rsidP="006C2B9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D3646C">
        <w:rPr>
          <w:rFonts w:ascii="Arial" w:hAnsi="Arial" w:cs="Arial"/>
          <w:sz w:val="24"/>
          <w:szCs w:val="24"/>
        </w:rPr>
        <w:t>Para obtener la beca se necesitaran los siguientes requisitos:</w:t>
      </w:r>
    </w:p>
    <w:p w:rsidR="007E647A" w:rsidRPr="00D3646C" w:rsidRDefault="007E647A" w:rsidP="006C2B9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D3646C">
        <w:rPr>
          <w:rFonts w:ascii="Arial" w:hAnsi="Arial" w:cs="Arial"/>
          <w:sz w:val="24"/>
          <w:szCs w:val="24"/>
        </w:rPr>
        <w:t>Ser alumnos de la institución y estar inscritos</w:t>
      </w:r>
      <w:r w:rsidR="00282170">
        <w:rPr>
          <w:rFonts w:ascii="Arial" w:hAnsi="Arial" w:cs="Arial"/>
          <w:sz w:val="24"/>
          <w:szCs w:val="24"/>
        </w:rPr>
        <w:t>.</w:t>
      </w:r>
    </w:p>
    <w:p w:rsidR="007E647A" w:rsidRPr="00D3646C" w:rsidRDefault="007E647A" w:rsidP="006C2B9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D3646C">
        <w:rPr>
          <w:rFonts w:ascii="Arial" w:hAnsi="Arial" w:cs="Arial"/>
          <w:sz w:val="24"/>
          <w:szCs w:val="24"/>
        </w:rPr>
        <w:t>Presentar solicitud en términos y plazos establecidos, acorde a la convocatoria</w:t>
      </w:r>
    </w:p>
    <w:p w:rsidR="007E647A" w:rsidRPr="00D3646C" w:rsidRDefault="007E647A" w:rsidP="006C2B9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D3646C">
        <w:rPr>
          <w:rFonts w:ascii="Arial" w:hAnsi="Arial" w:cs="Arial"/>
          <w:sz w:val="24"/>
          <w:szCs w:val="24"/>
        </w:rPr>
        <w:lastRenderedPageBreak/>
        <w:t>Tener un promedi</w:t>
      </w:r>
      <w:r w:rsidR="00CE1413">
        <w:rPr>
          <w:rFonts w:ascii="Arial" w:hAnsi="Arial" w:cs="Arial"/>
          <w:sz w:val="24"/>
          <w:szCs w:val="24"/>
        </w:rPr>
        <w:t>o general de nueve o el que establezca la convocatoria.</w:t>
      </w:r>
    </w:p>
    <w:p w:rsidR="007E647A" w:rsidRPr="00D3646C" w:rsidRDefault="007E647A" w:rsidP="006C2B9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D3646C">
        <w:rPr>
          <w:rFonts w:ascii="Arial" w:hAnsi="Arial" w:cs="Arial"/>
          <w:sz w:val="24"/>
          <w:szCs w:val="24"/>
        </w:rPr>
        <w:t xml:space="preserve">No haya reprobado o dado de baja alguna asignatura al </w:t>
      </w:r>
      <w:r w:rsidR="00282170" w:rsidRPr="00D3646C">
        <w:rPr>
          <w:rFonts w:ascii="Arial" w:hAnsi="Arial" w:cs="Arial"/>
          <w:sz w:val="24"/>
          <w:szCs w:val="24"/>
        </w:rPr>
        <w:t>término</w:t>
      </w:r>
      <w:r w:rsidRPr="00D3646C">
        <w:rPr>
          <w:rFonts w:ascii="Arial" w:hAnsi="Arial" w:cs="Arial"/>
          <w:sz w:val="24"/>
          <w:szCs w:val="24"/>
        </w:rPr>
        <w:t xml:space="preserve"> del ciclo escolar anterior al que solicite la beca, aún cuando el </w:t>
      </w:r>
      <w:r w:rsidR="00282170" w:rsidRPr="00D3646C">
        <w:rPr>
          <w:rFonts w:ascii="Arial" w:hAnsi="Arial" w:cs="Arial"/>
          <w:sz w:val="24"/>
          <w:szCs w:val="24"/>
        </w:rPr>
        <w:t>alumno</w:t>
      </w:r>
      <w:r w:rsidRPr="00D3646C">
        <w:rPr>
          <w:rFonts w:ascii="Arial" w:hAnsi="Arial" w:cs="Arial"/>
          <w:sz w:val="24"/>
          <w:szCs w:val="24"/>
        </w:rPr>
        <w:t xml:space="preserve"> haya sido promovido al siguiente ciclo escolar que corresponda.</w:t>
      </w:r>
    </w:p>
    <w:p w:rsidR="007E647A" w:rsidRPr="00D3646C" w:rsidRDefault="007E647A" w:rsidP="006C2B9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D3646C">
        <w:rPr>
          <w:rFonts w:ascii="Arial" w:hAnsi="Arial" w:cs="Arial"/>
          <w:sz w:val="24"/>
          <w:szCs w:val="24"/>
        </w:rPr>
        <w:t>Comprueben su situación socioeconómica, para lo cual solicita la beca para continuar o concluir sus estudios. El estudio se realizara por la misma institución.</w:t>
      </w:r>
    </w:p>
    <w:p w:rsidR="007E647A" w:rsidRDefault="007E647A" w:rsidP="006C2B9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D3646C">
        <w:rPr>
          <w:rFonts w:ascii="Arial" w:hAnsi="Arial" w:cs="Arial"/>
          <w:sz w:val="24"/>
          <w:szCs w:val="24"/>
        </w:rPr>
        <w:t>Tendrán una duración de un ciclo escolar</w:t>
      </w:r>
      <w:r w:rsidR="00A311E6">
        <w:rPr>
          <w:rFonts w:ascii="Arial" w:hAnsi="Arial" w:cs="Arial"/>
          <w:sz w:val="24"/>
          <w:szCs w:val="24"/>
        </w:rPr>
        <w:t>.</w:t>
      </w:r>
    </w:p>
    <w:p w:rsidR="00A311E6" w:rsidRDefault="00DE1678" w:rsidP="006C2B9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311E6">
        <w:rPr>
          <w:rFonts w:ascii="Arial" w:hAnsi="Arial" w:cs="Arial"/>
          <w:sz w:val="24"/>
          <w:szCs w:val="24"/>
        </w:rPr>
        <w:t>agar estudio socioeconómico.</w:t>
      </w:r>
    </w:p>
    <w:p w:rsidR="00DF00B7" w:rsidRDefault="00DF00B7" w:rsidP="00DF00B7">
      <w:pPr>
        <w:pStyle w:val="Prrafodelista"/>
        <w:autoSpaceDE w:val="0"/>
        <w:autoSpaceDN w:val="0"/>
        <w:adjustRightInd w:val="0"/>
        <w:spacing w:before="240" w:after="240" w:line="360" w:lineRule="auto"/>
        <w:ind w:left="1430"/>
        <w:jc w:val="both"/>
        <w:rPr>
          <w:rFonts w:ascii="Arial" w:hAnsi="Arial" w:cs="Arial"/>
          <w:sz w:val="24"/>
          <w:szCs w:val="24"/>
        </w:rPr>
      </w:pPr>
    </w:p>
    <w:p w:rsidR="00CE1413" w:rsidRDefault="00ED224A" w:rsidP="006C2B99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39</w:t>
      </w:r>
      <w:r w:rsidR="00107314">
        <w:rPr>
          <w:rFonts w:ascii="Arial" w:hAnsi="Arial" w:cs="Arial"/>
          <w:sz w:val="24"/>
          <w:szCs w:val="24"/>
        </w:rPr>
        <w:t xml:space="preserve"> </w:t>
      </w:r>
      <w:r w:rsidR="00CE1413" w:rsidRPr="00CE1413">
        <w:rPr>
          <w:rFonts w:ascii="Arial" w:hAnsi="Arial" w:cs="Arial"/>
          <w:sz w:val="24"/>
          <w:szCs w:val="24"/>
        </w:rPr>
        <w:t>La institución podrá cancelar una beca escolar cuando el alumno:</w:t>
      </w:r>
    </w:p>
    <w:p w:rsidR="00CE1413" w:rsidRPr="00CE1413" w:rsidRDefault="00CE1413" w:rsidP="006C2B99">
      <w:pPr>
        <w:numPr>
          <w:ilvl w:val="0"/>
          <w:numId w:val="14"/>
        </w:num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CE1413">
        <w:rPr>
          <w:rFonts w:ascii="Arial" w:hAnsi="Arial" w:cs="Arial"/>
          <w:sz w:val="24"/>
          <w:szCs w:val="24"/>
        </w:rPr>
        <w:t>Haya proporcionado información falsa para su obtención, y</w:t>
      </w:r>
    </w:p>
    <w:p w:rsidR="00CE1413" w:rsidRPr="00107314" w:rsidRDefault="00CE1413" w:rsidP="006C2B99">
      <w:pPr>
        <w:numPr>
          <w:ilvl w:val="0"/>
          <w:numId w:val="14"/>
        </w:num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CE1413">
        <w:rPr>
          <w:rFonts w:ascii="Arial" w:hAnsi="Arial" w:cs="Arial"/>
          <w:sz w:val="24"/>
          <w:szCs w:val="24"/>
        </w:rPr>
        <w:t>Realice conductas contra</w:t>
      </w:r>
      <w:r w:rsidR="009A54FC">
        <w:rPr>
          <w:rFonts w:ascii="Arial" w:hAnsi="Arial" w:cs="Arial"/>
          <w:sz w:val="24"/>
          <w:szCs w:val="24"/>
        </w:rPr>
        <w:t>rias al reglamento del instituto</w:t>
      </w:r>
      <w:r w:rsidRPr="00CE1413">
        <w:rPr>
          <w:rFonts w:ascii="Arial" w:hAnsi="Arial" w:cs="Arial"/>
          <w:sz w:val="24"/>
          <w:szCs w:val="24"/>
        </w:rPr>
        <w:t xml:space="preserve"> o, en su caso, no haya atendido las amonestaciones o prevenciones que por escrito se le hubieren comunicado oportunamente.   </w:t>
      </w:r>
    </w:p>
    <w:p w:rsidR="00CD0A28" w:rsidRPr="00D3646C" w:rsidRDefault="00CD0A28" w:rsidP="006C2B9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</w:p>
    <w:p w:rsidR="00066CD4" w:rsidRPr="001708F6" w:rsidRDefault="00B8787B" w:rsidP="006C2B9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Capítulo Q</w:t>
      </w:r>
      <w:r w:rsidR="001926B0" w:rsidRPr="001708F6">
        <w:rPr>
          <w:rFonts w:ascii="Arial" w:hAnsi="Arial" w:cs="Arial"/>
          <w:b/>
          <w:sz w:val="24"/>
          <w:szCs w:val="24"/>
        </w:rPr>
        <w:t>uinto</w:t>
      </w:r>
    </w:p>
    <w:p w:rsidR="001926B0" w:rsidRDefault="001926B0" w:rsidP="006C2B9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708F6">
        <w:rPr>
          <w:rFonts w:ascii="Arial" w:hAnsi="Arial" w:cs="Arial"/>
          <w:b/>
          <w:sz w:val="24"/>
          <w:szCs w:val="24"/>
        </w:rPr>
        <w:t>5</w:t>
      </w:r>
    </w:p>
    <w:p w:rsidR="001708F6" w:rsidRDefault="00524177" w:rsidP="006C2B9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TESIS, </w:t>
      </w:r>
      <w:r w:rsidR="003D5754">
        <w:rPr>
          <w:rFonts w:ascii="Arial" w:hAnsi="Arial" w:cs="Arial"/>
          <w:b/>
          <w:sz w:val="24"/>
          <w:szCs w:val="24"/>
        </w:rPr>
        <w:t xml:space="preserve"> JURADO EXAMINADOR Y T</w:t>
      </w:r>
      <w:r w:rsidR="003D6BF4">
        <w:rPr>
          <w:rFonts w:ascii="Arial" w:hAnsi="Arial" w:cs="Arial"/>
          <w:b/>
          <w:sz w:val="24"/>
          <w:szCs w:val="24"/>
        </w:rPr>
        <w:t>Í</w:t>
      </w:r>
      <w:r w:rsidR="003D5754">
        <w:rPr>
          <w:rFonts w:ascii="Arial" w:hAnsi="Arial" w:cs="Arial"/>
          <w:b/>
          <w:sz w:val="24"/>
          <w:szCs w:val="24"/>
        </w:rPr>
        <w:t>TULO</w:t>
      </w:r>
    </w:p>
    <w:p w:rsidR="003D5754" w:rsidRPr="001708F6" w:rsidRDefault="003D5754" w:rsidP="006C2B9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76DAC" w:rsidRPr="001708F6" w:rsidRDefault="00176DAC" w:rsidP="006C2B9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708F6">
        <w:rPr>
          <w:rFonts w:ascii="Arial" w:hAnsi="Arial" w:cs="Arial"/>
          <w:b/>
          <w:sz w:val="24"/>
          <w:szCs w:val="24"/>
        </w:rPr>
        <w:t>Sección Primera</w:t>
      </w:r>
    </w:p>
    <w:p w:rsidR="00066CD4" w:rsidRDefault="004152A8" w:rsidP="006C2B9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708F6">
        <w:rPr>
          <w:rFonts w:ascii="Arial" w:hAnsi="Arial" w:cs="Arial"/>
          <w:b/>
          <w:sz w:val="24"/>
          <w:szCs w:val="24"/>
        </w:rPr>
        <w:t>De la tesis para obtener el grado de maestría</w:t>
      </w:r>
    </w:p>
    <w:p w:rsidR="00BD7030" w:rsidRDefault="00BD7030" w:rsidP="00BD7030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40 </w:t>
      </w:r>
      <w:r w:rsidRPr="00E23A68">
        <w:rPr>
          <w:rFonts w:ascii="Arial" w:hAnsi="Arial" w:cs="Arial"/>
          <w:sz w:val="24"/>
          <w:szCs w:val="24"/>
        </w:rPr>
        <w:t xml:space="preserve">Para obtener el grado de maestro(a) el </w:t>
      </w:r>
      <w:r>
        <w:rPr>
          <w:rFonts w:ascii="Arial" w:hAnsi="Arial" w:cs="Arial"/>
          <w:sz w:val="24"/>
          <w:szCs w:val="24"/>
        </w:rPr>
        <w:t xml:space="preserve">(la) </w:t>
      </w:r>
      <w:r w:rsidRPr="00E23A68">
        <w:rPr>
          <w:rFonts w:ascii="Arial" w:hAnsi="Arial" w:cs="Arial"/>
          <w:sz w:val="24"/>
          <w:szCs w:val="24"/>
        </w:rPr>
        <w:t>alumno(a)  en el transcurso de la maestría</w:t>
      </w:r>
      <w:r>
        <w:rPr>
          <w:rFonts w:ascii="Arial" w:hAnsi="Arial" w:cs="Arial"/>
          <w:sz w:val="24"/>
          <w:szCs w:val="24"/>
        </w:rPr>
        <w:t xml:space="preserve"> deberán cursar los cuatro semestres, obtener</w:t>
      </w:r>
      <w:r w:rsidRPr="009959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promedio mínimo de </w:t>
      </w:r>
      <w:r>
        <w:rPr>
          <w:rFonts w:ascii="Arial" w:hAnsi="Arial" w:cs="Arial"/>
          <w:sz w:val="24"/>
          <w:szCs w:val="24"/>
        </w:rPr>
        <w:lastRenderedPageBreak/>
        <w:t>ocho por cada una de las 16 materias del plan de estudios en un tiempo máximo de cuatro años y aprobar la tesis.</w:t>
      </w:r>
      <w:r w:rsidRPr="00E23A68">
        <w:rPr>
          <w:rFonts w:ascii="Arial" w:hAnsi="Arial" w:cs="Arial"/>
          <w:sz w:val="24"/>
          <w:szCs w:val="24"/>
        </w:rPr>
        <w:t xml:space="preserve"> </w:t>
      </w:r>
    </w:p>
    <w:p w:rsidR="004B3ED6" w:rsidRPr="00E23A68" w:rsidRDefault="004B3ED6" w:rsidP="00E23A68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066CD4" w:rsidRPr="00D3646C" w:rsidRDefault="00E23A68" w:rsidP="006C2B9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41</w:t>
      </w:r>
      <w:r w:rsidR="00396EC3">
        <w:rPr>
          <w:rFonts w:ascii="Arial" w:hAnsi="Arial" w:cs="Arial"/>
          <w:sz w:val="24"/>
          <w:szCs w:val="24"/>
        </w:rPr>
        <w:t xml:space="preserve"> Es necesario señalar que el documento de</w:t>
      </w:r>
      <w:r w:rsidR="007925D9" w:rsidRPr="00D3646C">
        <w:rPr>
          <w:rFonts w:ascii="Arial" w:hAnsi="Arial" w:cs="Arial"/>
          <w:sz w:val="24"/>
          <w:szCs w:val="24"/>
        </w:rPr>
        <w:t xml:space="preserve"> tesis</w:t>
      </w:r>
      <w:r w:rsidR="00396EC3">
        <w:rPr>
          <w:rFonts w:ascii="Arial" w:hAnsi="Arial" w:cs="Arial"/>
          <w:sz w:val="24"/>
          <w:szCs w:val="24"/>
        </w:rPr>
        <w:t xml:space="preserve"> será la única modalidad  por la cual el o la alumno(a) obtendrá el grado de maestro(a) y este documento </w:t>
      </w:r>
      <w:r w:rsidR="007925D9" w:rsidRPr="00D3646C">
        <w:rPr>
          <w:rFonts w:ascii="Arial" w:hAnsi="Arial" w:cs="Arial"/>
          <w:sz w:val="24"/>
          <w:szCs w:val="24"/>
        </w:rPr>
        <w:t xml:space="preserve"> tratará un tema educativo </w:t>
      </w:r>
      <w:r w:rsidR="00AB4E4B" w:rsidRPr="00D3646C">
        <w:rPr>
          <w:rFonts w:ascii="Arial" w:hAnsi="Arial" w:cs="Arial"/>
          <w:sz w:val="24"/>
          <w:szCs w:val="24"/>
        </w:rPr>
        <w:t xml:space="preserve">nacional, </w:t>
      </w:r>
      <w:r w:rsidR="007925D9" w:rsidRPr="00D3646C">
        <w:rPr>
          <w:rFonts w:ascii="Arial" w:hAnsi="Arial" w:cs="Arial"/>
          <w:sz w:val="24"/>
          <w:szCs w:val="24"/>
        </w:rPr>
        <w:t>estata</w:t>
      </w:r>
      <w:r w:rsidR="00BC6011" w:rsidRPr="00D3646C">
        <w:rPr>
          <w:rFonts w:ascii="Arial" w:hAnsi="Arial" w:cs="Arial"/>
          <w:sz w:val="24"/>
          <w:szCs w:val="24"/>
        </w:rPr>
        <w:t>l</w:t>
      </w:r>
      <w:r w:rsidR="00AB4E4B" w:rsidRPr="00D3646C">
        <w:rPr>
          <w:rFonts w:ascii="Arial" w:hAnsi="Arial" w:cs="Arial"/>
          <w:sz w:val="24"/>
          <w:szCs w:val="24"/>
        </w:rPr>
        <w:t xml:space="preserve">, </w:t>
      </w:r>
      <w:r w:rsidR="00066CD4" w:rsidRPr="00D3646C">
        <w:rPr>
          <w:rFonts w:ascii="Arial" w:hAnsi="Arial" w:cs="Arial"/>
          <w:sz w:val="24"/>
          <w:szCs w:val="24"/>
        </w:rPr>
        <w:t xml:space="preserve"> o regional</w:t>
      </w:r>
      <w:r w:rsidR="007925D9" w:rsidRPr="00D3646C">
        <w:rPr>
          <w:rFonts w:ascii="Arial" w:hAnsi="Arial" w:cs="Arial"/>
          <w:sz w:val="24"/>
          <w:szCs w:val="24"/>
        </w:rPr>
        <w:t>.</w:t>
      </w:r>
      <w:r w:rsidR="00622146" w:rsidRPr="00622146">
        <w:rPr>
          <w:rFonts w:ascii="Arial" w:hAnsi="Arial" w:cs="Arial"/>
          <w:sz w:val="24"/>
          <w:szCs w:val="24"/>
        </w:rPr>
        <w:t xml:space="preserve"> </w:t>
      </w:r>
      <w:r w:rsidR="00622146" w:rsidRPr="00E23A68">
        <w:rPr>
          <w:rFonts w:ascii="Arial" w:hAnsi="Arial" w:cs="Arial"/>
          <w:sz w:val="24"/>
          <w:szCs w:val="24"/>
        </w:rPr>
        <w:t>Para ser más específico en el tercer  semestre se</w:t>
      </w:r>
      <w:r w:rsidR="00622146">
        <w:rPr>
          <w:rFonts w:ascii="Arial" w:hAnsi="Arial" w:cs="Arial"/>
          <w:sz w:val="24"/>
          <w:szCs w:val="24"/>
        </w:rPr>
        <w:t xml:space="preserve"> le</w:t>
      </w:r>
      <w:r w:rsidR="00622146" w:rsidRPr="00E23A68">
        <w:rPr>
          <w:rFonts w:ascii="Arial" w:hAnsi="Arial" w:cs="Arial"/>
          <w:sz w:val="24"/>
          <w:szCs w:val="24"/>
        </w:rPr>
        <w:t xml:space="preserve"> asignará un director o asesor de tesis quien orientará en la planeación y desarrollo del trabajo. En el transcurso del cuarto semestre se designará un lector de tesis el cual contribuirá a que se cumplan los requisitos conceptuales y metodológicos en el desarrollo de la </w:t>
      </w:r>
      <w:r w:rsidR="00622146">
        <w:rPr>
          <w:rFonts w:ascii="Arial" w:hAnsi="Arial" w:cs="Arial"/>
          <w:sz w:val="24"/>
          <w:szCs w:val="24"/>
        </w:rPr>
        <w:t>misma</w:t>
      </w:r>
      <w:r w:rsidR="00622146" w:rsidRPr="00E23A68">
        <w:rPr>
          <w:rFonts w:ascii="Arial" w:hAnsi="Arial" w:cs="Arial"/>
          <w:sz w:val="24"/>
          <w:szCs w:val="24"/>
        </w:rPr>
        <w:t xml:space="preserve">.  </w:t>
      </w:r>
      <w:r w:rsidR="007925D9" w:rsidRPr="00D3646C">
        <w:rPr>
          <w:rFonts w:ascii="Arial" w:hAnsi="Arial" w:cs="Arial"/>
          <w:sz w:val="24"/>
          <w:szCs w:val="24"/>
        </w:rPr>
        <w:t xml:space="preserve"> </w:t>
      </w:r>
      <w:r w:rsidR="00066CD4" w:rsidRPr="00D3646C">
        <w:rPr>
          <w:rFonts w:ascii="Arial" w:hAnsi="Arial" w:cs="Arial"/>
          <w:sz w:val="24"/>
          <w:szCs w:val="24"/>
        </w:rPr>
        <w:t>El alumno elegirá su tema de tesis atendiendo las</w:t>
      </w:r>
      <w:r w:rsidR="007925D9" w:rsidRPr="00D3646C">
        <w:rPr>
          <w:rFonts w:ascii="Arial" w:hAnsi="Arial" w:cs="Arial"/>
          <w:sz w:val="24"/>
          <w:szCs w:val="24"/>
        </w:rPr>
        <w:t xml:space="preserve"> </w:t>
      </w:r>
      <w:r w:rsidR="00066CD4" w:rsidRPr="00D3646C">
        <w:rPr>
          <w:rFonts w:ascii="Arial" w:hAnsi="Arial" w:cs="Arial"/>
          <w:sz w:val="24"/>
          <w:szCs w:val="24"/>
        </w:rPr>
        <w:t xml:space="preserve">siguientes consideraciones: i) disponibilidad </w:t>
      </w:r>
      <w:r w:rsidR="007925D9" w:rsidRPr="00D3646C">
        <w:rPr>
          <w:rFonts w:ascii="Arial" w:hAnsi="Arial" w:cs="Arial"/>
          <w:sz w:val="24"/>
          <w:szCs w:val="24"/>
        </w:rPr>
        <w:t>de profesores</w:t>
      </w:r>
      <w:r w:rsidR="00CC25F6" w:rsidRPr="00D3646C">
        <w:rPr>
          <w:rFonts w:ascii="Arial" w:hAnsi="Arial" w:cs="Arial"/>
          <w:sz w:val="24"/>
          <w:szCs w:val="24"/>
        </w:rPr>
        <w:t>-asesores</w:t>
      </w:r>
      <w:r w:rsidR="007925D9" w:rsidRPr="00D3646C">
        <w:rPr>
          <w:rFonts w:ascii="Arial" w:hAnsi="Arial" w:cs="Arial"/>
          <w:sz w:val="24"/>
          <w:szCs w:val="24"/>
        </w:rPr>
        <w:t xml:space="preserve"> adscritos al Instituto </w:t>
      </w:r>
      <w:r w:rsidR="007925D9" w:rsidRPr="00D3646C">
        <w:rPr>
          <w:rFonts w:ascii="Arial" w:eastAsia="Calibri" w:hAnsi="Arial" w:cs="Arial"/>
          <w:sz w:val="24"/>
          <w:szCs w:val="24"/>
        </w:rPr>
        <w:t>Pedagógico de Estudios Superiores de Jalisco</w:t>
      </w:r>
      <w:r w:rsidR="007925D9" w:rsidRPr="00D3646C">
        <w:rPr>
          <w:rFonts w:ascii="Arial" w:hAnsi="Arial" w:cs="Arial"/>
          <w:sz w:val="24"/>
          <w:szCs w:val="24"/>
        </w:rPr>
        <w:t xml:space="preserve"> </w:t>
      </w:r>
      <w:r w:rsidR="00066CD4" w:rsidRPr="00D3646C">
        <w:rPr>
          <w:rFonts w:ascii="Arial" w:hAnsi="Arial" w:cs="Arial"/>
          <w:sz w:val="24"/>
          <w:szCs w:val="24"/>
        </w:rPr>
        <w:t>que lo puedan asesorar en el tema propuesto; ii) acceso a materiales y fuentes de</w:t>
      </w:r>
      <w:r w:rsidR="00BC6011" w:rsidRPr="00D3646C">
        <w:rPr>
          <w:rFonts w:ascii="Arial" w:hAnsi="Arial" w:cs="Arial"/>
          <w:sz w:val="24"/>
          <w:szCs w:val="24"/>
        </w:rPr>
        <w:t xml:space="preserve"> </w:t>
      </w:r>
      <w:r w:rsidR="00066CD4" w:rsidRPr="00D3646C">
        <w:rPr>
          <w:rFonts w:ascii="Arial" w:hAnsi="Arial" w:cs="Arial"/>
          <w:sz w:val="24"/>
          <w:szCs w:val="24"/>
        </w:rPr>
        <w:t>información</w:t>
      </w:r>
      <w:r w:rsidR="00524177">
        <w:rPr>
          <w:rFonts w:ascii="Arial" w:hAnsi="Arial" w:cs="Arial"/>
          <w:sz w:val="24"/>
          <w:szCs w:val="24"/>
        </w:rPr>
        <w:t xml:space="preserve"> por cuenta del alumno</w:t>
      </w:r>
      <w:r w:rsidR="00066CD4" w:rsidRPr="00D3646C">
        <w:rPr>
          <w:rFonts w:ascii="Arial" w:hAnsi="Arial" w:cs="Arial"/>
          <w:sz w:val="24"/>
          <w:szCs w:val="24"/>
        </w:rPr>
        <w:t>, y iii) adecuación de su proyecto a los plazos previstos en el plan de</w:t>
      </w:r>
      <w:r w:rsidR="007925D9" w:rsidRPr="00D3646C">
        <w:rPr>
          <w:rFonts w:ascii="Arial" w:hAnsi="Arial" w:cs="Arial"/>
          <w:sz w:val="24"/>
          <w:szCs w:val="24"/>
        </w:rPr>
        <w:t xml:space="preserve"> </w:t>
      </w:r>
      <w:r w:rsidR="00066CD4" w:rsidRPr="00D3646C">
        <w:rPr>
          <w:rFonts w:ascii="Arial" w:hAnsi="Arial" w:cs="Arial"/>
          <w:sz w:val="24"/>
          <w:szCs w:val="24"/>
        </w:rPr>
        <w:t xml:space="preserve">estudios </w:t>
      </w:r>
      <w:r w:rsidR="00D50B9D" w:rsidRPr="00D3646C">
        <w:rPr>
          <w:rFonts w:ascii="Arial" w:hAnsi="Arial" w:cs="Arial"/>
          <w:sz w:val="24"/>
          <w:szCs w:val="24"/>
        </w:rPr>
        <w:t>para su conclusión, puede apoyarse en los puntos del anexo I.</w:t>
      </w:r>
    </w:p>
    <w:p w:rsidR="00BC6011" w:rsidRPr="00D3646C" w:rsidRDefault="00BC6011" w:rsidP="006C2B9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066CD4" w:rsidRPr="00D3646C" w:rsidRDefault="00E23A68" w:rsidP="006C2B9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42</w:t>
      </w:r>
      <w:r w:rsidR="006B58E5">
        <w:rPr>
          <w:rFonts w:ascii="Arial" w:hAnsi="Arial" w:cs="Arial"/>
          <w:sz w:val="24"/>
          <w:szCs w:val="24"/>
        </w:rPr>
        <w:t xml:space="preserve"> </w:t>
      </w:r>
      <w:r w:rsidR="00066CD4" w:rsidRPr="00D3646C">
        <w:rPr>
          <w:rFonts w:ascii="Arial" w:hAnsi="Arial" w:cs="Arial"/>
          <w:sz w:val="24"/>
          <w:szCs w:val="24"/>
        </w:rPr>
        <w:t xml:space="preserve">La tesis deberá ser una contribución al campo de los estudios </w:t>
      </w:r>
      <w:r w:rsidR="00BC6011" w:rsidRPr="00D3646C">
        <w:rPr>
          <w:rFonts w:ascii="Arial" w:hAnsi="Arial" w:cs="Arial"/>
          <w:sz w:val="24"/>
          <w:szCs w:val="24"/>
        </w:rPr>
        <w:t>educativos</w:t>
      </w:r>
      <w:r w:rsidR="00066CD4" w:rsidRPr="00D3646C">
        <w:rPr>
          <w:rFonts w:ascii="Arial" w:hAnsi="Arial" w:cs="Arial"/>
          <w:sz w:val="24"/>
          <w:szCs w:val="24"/>
        </w:rPr>
        <w:t>,</w:t>
      </w:r>
      <w:r w:rsidR="00BC6011" w:rsidRPr="00D3646C">
        <w:rPr>
          <w:rFonts w:ascii="Arial" w:hAnsi="Arial" w:cs="Arial"/>
          <w:sz w:val="24"/>
          <w:szCs w:val="24"/>
        </w:rPr>
        <w:t xml:space="preserve"> deberá </w:t>
      </w:r>
      <w:r w:rsidR="00066CD4" w:rsidRPr="00D3646C">
        <w:rPr>
          <w:rFonts w:ascii="Arial" w:hAnsi="Arial" w:cs="Arial"/>
          <w:sz w:val="24"/>
          <w:szCs w:val="24"/>
        </w:rPr>
        <w:t>realizarse individualmente y en idioma español. Sus características deberán ser las</w:t>
      </w:r>
      <w:r w:rsidR="009A1D07" w:rsidRPr="00D3646C">
        <w:rPr>
          <w:rFonts w:ascii="Arial" w:hAnsi="Arial" w:cs="Arial"/>
          <w:sz w:val="24"/>
          <w:szCs w:val="24"/>
        </w:rPr>
        <w:t xml:space="preserve"> </w:t>
      </w:r>
      <w:r w:rsidR="00CD0A28">
        <w:rPr>
          <w:rFonts w:ascii="Arial" w:hAnsi="Arial" w:cs="Arial"/>
          <w:sz w:val="24"/>
          <w:szCs w:val="24"/>
        </w:rPr>
        <w:t>siguientes: I</w:t>
      </w:r>
      <w:r w:rsidR="00066CD4" w:rsidRPr="00D3646C">
        <w:rPr>
          <w:rFonts w:ascii="Arial" w:hAnsi="Arial" w:cs="Arial"/>
          <w:sz w:val="24"/>
          <w:szCs w:val="24"/>
        </w:rPr>
        <w:t>) reflejar que el estudiante conoce y entiende la literatura sobre el</w:t>
      </w:r>
      <w:r w:rsidR="00BC6011" w:rsidRPr="00D3646C">
        <w:rPr>
          <w:rFonts w:ascii="Arial" w:hAnsi="Arial" w:cs="Arial"/>
          <w:sz w:val="24"/>
          <w:szCs w:val="24"/>
        </w:rPr>
        <w:t xml:space="preserve"> </w:t>
      </w:r>
      <w:r w:rsidR="00CD0A28">
        <w:rPr>
          <w:rFonts w:ascii="Arial" w:hAnsi="Arial" w:cs="Arial"/>
          <w:sz w:val="24"/>
          <w:szCs w:val="24"/>
        </w:rPr>
        <w:t>tema; II</w:t>
      </w:r>
      <w:r w:rsidR="00066CD4" w:rsidRPr="00D3646C">
        <w:rPr>
          <w:rFonts w:ascii="Arial" w:hAnsi="Arial" w:cs="Arial"/>
          <w:sz w:val="24"/>
          <w:szCs w:val="24"/>
        </w:rPr>
        <w:t>) hacer una aportación que implique una revisión bibliográfica, un trabajo</w:t>
      </w:r>
      <w:r w:rsidR="00BC6011" w:rsidRPr="00D3646C">
        <w:rPr>
          <w:rFonts w:ascii="Arial" w:hAnsi="Arial" w:cs="Arial"/>
          <w:sz w:val="24"/>
          <w:szCs w:val="24"/>
        </w:rPr>
        <w:t xml:space="preserve"> </w:t>
      </w:r>
      <w:r w:rsidR="00066CD4" w:rsidRPr="00D3646C">
        <w:rPr>
          <w:rFonts w:ascii="Arial" w:hAnsi="Arial" w:cs="Arial"/>
          <w:sz w:val="24"/>
          <w:szCs w:val="24"/>
        </w:rPr>
        <w:t>empírico</w:t>
      </w:r>
      <w:r w:rsidR="00CD0A28">
        <w:rPr>
          <w:rFonts w:ascii="Arial" w:hAnsi="Arial" w:cs="Arial"/>
          <w:sz w:val="24"/>
          <w:szCs w:val="24"/>
        </w:rPr>
        <w:t xml:space="preserve"> o una contribución teórica; III</w:t>
      </w:r>
      <w:r w:rsidR="00066CD4" w:rsidRPr="00D3646C">
        <w:rPr>
          <w:rFonts w:ascii="Arial" w:hAnsi="Arial" w:cs="Arial"/>
          <w:sz w:val="24"/>
          <w:szCs w:val="24"/>
        </w:rPr>
        <w:t>) tener una presentación cuidadosa en</w:t>
      </w:r>
      <w:r w:rsidR="00BC6011" w:rsidRPr="00D3646C">
        <w:rPr>
          <w:rFonts w:ascii="Arial" w:hAnsi="Arial" w:cs="Arial"/>
          <w:sz w:val="24"/>
          <w:szCs w:val="24"/>
        </w:rPr>
        <w:t xml:space="preserve"> </w:t>
      </w:r>
      <w:r w:rsidR="00CD0A28">
        <w:rPr>
          <w:rFonts w:ascii="Arial" w:hAnsi="Arial" w:cs="Arial"/>
          <w:sz w:val="24"/>
          <w:szCs w:val="24"/>
        </w:rPr>
        <w:t>cuanto a su redacción, y IV</w:t>
      </w:r>
      <w:r w:rsidR="00066CD4" w:rsidRPr="00D3646C">
        <w:rPr>
          <w:rFonts w:ascii="Arial" w:hAnsi="Arial" w:cs="Arial"/>
          <w:sz w:val="24"/>
          <w:szCs w:val="24"/>
        </w:rPr>
        <w:t xml:space="preserve">) contener los rubros especificados en el </w:t>
      </w:r>
      <w:r w:rsidR="00066CD4" w:rsidRPr="00CD0A28">
        <w:rPr>
          <w:rFonts w:ascii="Arial" w:hAnsi="Arial" w:cs="Arial"/>
          <w:sz w:val="24"/>
          <w:szCs w:val="24"/>
        </w:rPr>
        <w:t>anexo</w:t>
      </w:r>
      <w:r w:rsidR="00D50B9D" w:rsidRPr="00CD0A28">
        <w:rPr>
          <w:rFonts w:ascii="Arial" w:hAnsi="Arial" w:cs="Arial"/>
          <w:sz w:val="24"/>
          <w:szCs w:val="24"/>
        </w:rPr>
        <w:t xml:space="preserve"> II</w:t>
      </w:r>
      <w:r w:rsidR="00066CD4" w:rsidRPr="00D3646C">
        <w:rPr>
          <w:rFonts w:ascii="Arial" w:hAnsi="Arial" w:cs="Arial"/>
          <w:sz w:val="24"/>
          <w:szCs w:val="24"/>
        </w:rPr>
        <w:t xml:space="preserve"> del</w:t>
      </w:r>
      <w:r w:rsidR="00BC6011" w:rsidRPr="00D3646C">
        <w:rPr>
          <w:rFonts w:ascii="Arial" w:hAnsi="Arial" w:cs="Arial"/>
          <w:sz w:val="24"/>
          <w:szCs w:val="24"/>
        </w:rPr>
        <w:t xml:space="preserve"> </w:t>
      </w:r>
      <w:r w:rsidR="00066CD4" w:rsidRPr="00D3646C">
        <w:rPr>
          <w:rFonts w:ascii="Arial" w:hAnsi="Arial" w:cs="Arial"/>
          <w:sz w:val="24"/>
          <w:szCs w:val="24"/>
        </w:rPr>
        <w:t>presente reglamento.</w:t>
      </w:r>
    </w:p>
    <w:p w:rsidR="00BC6011" w:rsidRDefault="00BC6011" w:rsidP="006C2B9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F00B7" w:rsidRDefault="00DF00B7" w:rsidP="006C2B9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F00B7" w:rsidRPr="000B42DB" w:rsidRDefault="00DF00B7" w:rsidP="006C2B9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66CD4" w:rsidRPr="003D5754" w:rsidRDefault="00066CD4" w:rsidP="006C2B9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D5754">
        <w:rPr>
          <w:rFonts w:ascii="Arial" w:hAnsi="Arial" w:cs="Arial"/>
          <w:b/>
          <w:sz w:val="24"/>
          <w:szCs w:val="24"/>
        </w:rPr>
        <w:lastRenderedPageBreak/>
        <w:t>Sección Segunda</w:t>
      </w:r>
    </w:p>
    <w:p w:rsidR="00066CD4" w:rsidRPr="003D5754" w:rsidRDefault="00066CD4" w:rsidP="006C2B9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D5754">
        <w:rPr>
          <w:rFonts w:ascii="Arial" w:hAnsi="Arial" w:cs="Arial"/>
          <w:b/>
          <w:sz w:val="24"/>
          <w:szCs w:val="24"/>
        </w:rPr>
        <w:t xml:space="preserve">Del </w:t>
      </w:r>
      <w:r w:rsidR="003D6BF4" w:rsidRPr="003D5754">
        <w:rPr>
          <w:rFonts w:ascii="Arial" w:hAnsi="Arial" w:cs="Arial"/>
          <w:b/>
          <w:sz w:val="24"/>
          <w:szCs w:val="24"/>
        </w:rPr>
        <w:t>director y lector de tesis</w:t>
      </w:r>
    </w:p>
    <w:p w:rsidR="00BC6011" w:rsidRPr="00D3646C" w:rsidRDefault="00BC6011" w:rsidP="006C2B9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</w:p>
    <w:p w:rsidR="00066CD4" w:rsidRPr="00D3646C" w:rsidRDefault="00E23A68" w:rsidP="006C2B9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43</w:t>
      </w:r>
      <w:r w:rsidR="009F2024">
        <w:rPr>
          <w:rFonts w:ascii="Arial" w:hAnsi="Arial" w:cs="Arial"/>
          <w:sz w:val="24"/>
          <w:szCs w:val="24"/>
        </w:rPr>
        <w:t xml:space="preserve"> </w:t>
      </w:r>
      <w:r w:rsidR="00066CD4" w:rsidRPr="00D3646C">
        <w:rPr>
          <w:rFonts w:ascii="Arial" w:hAnsi="Arial" w:cs="Arial"/>
          <w:sz w:val="24"/>
          <w:szCs w:val="24"/>
        </w:rPr>
        <w:t xml:space="preserve"> En el transcurso del tercer semestre, la Coordi</w:t>
      </w:r>
      <w:r w:rsidR="006101E9" w:rsidRPr="00D3646C">
        <w:rPr>
          <w:rFonts w:ascii="Arial" w:hAnsi="Arial" w:cs="Arial"/>
          <w:sz w:val="24"/>
          <w:szCs w:val="24"/>
        </w:rPr>
        <w:t xml:space="preserve">nación Académica designará </w:t>
      </w:r>
      <w:r w:rsidR="00066CD4" w:rsidRPr="00D3646C">
        <w:rPr>
          <w:rFonts w:ascii="Arial" w:hAnsi="Arial" w:cs="Arial"/>
          <w:sz w:val="24"/>
          <w:szCs w:val="24"/>
        </w:rPr>
        <w:t>formalmente un director de tesis para cada</w:t>
      </w:r>
      <w:r w:rsidR="00BC6011" w:rsidRPr="00D3646C">
        <w:rPr>
          <w:rFonts w:ascii="Arial" w:hAnsi="Arial" w:cs="Arial"/>
          <w:sz w:val="24"/>
          <w:szCs w:val="24"/>
        </w:rPr>
        <w:t xml:space="preserve"> </w:t>
      </w:r>
      <w:r w:rsidR="00066CD4" w:rsidRPr="00D3646C">
        <w:rPr>
          <w:rFonts w:ascii="Arial" w:hAnsi="Arial" w:cs="Arial"/>
          <w:sz w:val="24"/>
          <w:szCs w:val="24"/>
        </w:rPr>
        <w:t>alumno. La designación se hará tomando en cuenta la propuesta del alumno y la</w:t>
      </w:r>
      <w:r w:rsidR="00BC6011" w:rsidRPr="00D3646C">
        <w:rPr>
          <w:rFonts w:ascii="Arial" w:hAnsi="Arial" w:cs="Arial"/>
          <w:sz w:val="24"/>
          <w:szCs w:val="24"/>
        </w:rPr>
        <w:t xml:space="preserve"> </w:t>
      </w:r>
      <w:r w:rsidR="00066CD4" w:rsidRPr="00D3646C">
        <w:rPr>
          <w:rFonts w:ascii="Arial" w:hAnsi="Arial" w:cs="Arial"/>
          <w:sz w:val="24"/>
          <w:szCs w:val="24"/>
        </w:rPr>
        <w:t>respuesta del profesor</w:t>
      </w:r>
      <w:r w:rsidR="006101E9" w:rsidRPr="00D3646C">
        <w:rPr>
          <w:rFonts w:ascii="Arial" w:hAnsi="Arial" w:cs="Arial"/>
          <w:sz w:val="24"/>
          <w:szCs w:val="24"/>
        </w:rPr>
        <w:t>-asesor</w:t>
      </w:r>
      <w:r w:rsidR="00066CD4" w:rsidRPr="00D3646C">
        <w:rPr>
          <w:rFonts w:ascii="Arial" w:hAnsi="Arial" w:cs="Arial"/>
          <w:sz w:val="24"/>
          <w:szCs w:val="24"/>
        </w:rPr>
        <w:t>. Ningún profesor</w:t>
      </w:r>
      <w:r w:rsidR="006101E9" w:rsidRPr="00D3646C">
        <w:rPr>
          <w:rFonts w:ascii="Arial" w:hAnsi="Arial" w:cs="Arial"/>
          <w:sz w:val="24"/>
          <w:szCs w:val="24"/>
        </w:rPr>
        <w:t>-asesor</w:t>
      </w:r>
      <w:r w:rsidR="00066CD4" w:rsidRPr="00D3646C">
        <w:rPr>
          <w:rFonts w:ascii="Arial" w:hAnsi="Arial" w:cs="Arial"/>
          <w:sz w:val="24"/>
          <w:szCs w:val="24"/>
        </w:rPr>
        <w:t xml:space="preserve"> podrá fungir como director o lector de más</w:t>
      </w:r>
      <w:r w:rsidR="00BC6011" w:rsidRPr="00D3646C">
        <w:rPr>
          <w:rFonts w:ascii="Arial" w:hAnsi="Arial" w:cs="Arial"/>
          <w:sz w:val="24"/>
          <w:szCs w:val="24"/>
        </w:rPr>
        <w:t xml:space="preserve"> </w:t>
      </w:r>
      <w:r w:rsidR="00066CD4" w:rsidRPr="00D3646C">
        <w:rPr>
          <w:rFonts w:ascii="Arial" w:hAnsi="Arial" w:cs="Arial"/>
          <w:sz w:val="24"/>
          <w:szCs w:val="24"/>
        </w:rPr>
        <w:t>de tres tesis de una misma promoción.</w:t>
      </w:r>
    </w:p>
    <w:p w:rsidR="006101E9" w:rsidRPr="00D3646C" w:rsidRDefault="006101E9" w:rsidP="006C2B9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066CD4" w:rsidRPr="00D3646C" w:rsidRDefault="00E23A68" w:rsidP="006C2B9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44</w:t>
      </w:r>
      <w:r w:rsidR="006B58E5">
        <w:rPr>
          <w:rFonts w:ascii="Arial" w:hAnsi="Arial" w:cs="Arial"/>
          <w:sz w:val="24"/>
          <w:szCs w:val="24"/>
        </w:rPr>
        <w:t xml:space="preserve"> </w:t>
      </w:r>
      <w:r w:rsidR="00066CD4" w:rsidRPr="00D3646C">
        <w:rPr>
          <w:rFonts w:ascii="Arial" w:hAnsi="Arial" w:cs="Arial"/>
          <w:sz w:val="24"/>
          <w:szCs w:val="24"/>
        </w:rPr>
        <w:t xml:space="preserve"> Se elegirá como director de tesis prioritariamente a un </w:t>
      </w:r>
      <w:r w:rsidR="006101E9" w:rsidRPr="00D3646C">
        <w:rPr>
          <w:rFonts w:ascii="Arial" w:hAnsi="Arial" w:cs="Arial"/>
          <w:sz w:val="24"/>
          <w:szCs w:val="24"/>
        </w:rPr>
        <w:t>profesor-asesor</w:t>
      </w:r>
      <w:r w:rsidR="00BC6011" w:rsidRPr="00D3646C">
        <w:rPr>
          <w:rFonts w:ascii="Arial" w:hAnsi="Arial" w:cs="Arial"/>
          <w:sz w:val="24"/>
          <w:szCs w:val="24"/>
        </w:rPr>
        <w:t xml:space="preserve"> del Instituto </w:t>
      </w:r>
      <w:r w:rsidR="00BC6011" w:rsidRPr="00D3646C">
        <w:rPr>
          <w:rFonts w:ascii="Arial" w:eastAsia="Calibri" w:hAnsi="Arial" w:cs="Arial"/>
          <w:sz w:val="24"/>
          <w:szCs w:val="24"/>
        </w:rPr>
        <w:t>Pedagógico de Estudios Superiores de Jalisco</w:t>
      </w:r>
      <w:r w:rsidR="00066CD4" w:rsidRPr="00D3646C">
        <w:rPr>
          <w:rFonts w:ascii="Arial" w:hAnsi="Arial" w:cs="Arial"/>
          <w:sz w:val="24"/>
          <w:szCs w:val="24"/>
        </w:rPr>
        <w:t>. Sólo en casos excepcionales, el director</w:t>
      </w:r>
      <w:r w:rsidR="009A1D07" w:rsidRPr="00D3646C">
        <w:rPr>
          <w:rFonts w:ascii="Arial" w:hAnsi="Arial" w:cs="Arial"/>
          <w:sz w:val="24"/>
          <w:szCs w:val="24"/>
        </w:rPr>
        <w:t xml:space="preserve"> </w:t>
      </w:r>
      <w:r w:rsidR="00066CD4" w:rsidRPr="00D3646C">
        <w:rPr>
          <w:rFonts w:ascii="Arial" w:hAnsi="Arial" w:cs="Arial"/>
          <w:sz w:val="24"/>
          <w:szCs w:val="24"/>
        </w:rPr>
        <w:t>de tesis será u</w:t>
      </w:r>
      <w:r w:rsidR="00BC6011" w:rsidRPr="00D3646C">
        <w:rPr>
          <w:rFonts w:ascii="Arial" w:hAnsi="Arial" w:cs="Arial"/>
          <w:sz w:val="24"/>
          <w:szCs w:val="24"/>
        </w:rPr>
        <w:t>n académico externo a</w:t>
      </w:r>
      <w:r w:rsidR="006101E9" w:rsidRPr="00D3646C">
        <w:rPr>
          <w:rFonts w:ascii="Arial" w:hAnsi="Arial" w:cs="Arial"/>
          <w:sz w:val="24"/>
          <w:szCs w:val="24"/>
        </w:rPr>
        <w:t>l</w:t>
      </w:r>
      <w:r w:rsidR="00BC6011" w:rsidRPr="00D3646C">
        <w:rPr>
          <w:rFonts w:ascii="Arial" w:hAnsi="Arial" w:cs="Arial"/>
          <w:sz w:val="24"/>
          <w:szCs w:val="24"/>
        </w:rPr>
        <w:t xml:space="preserve"> instituto</w:t>
      </w:r>
      <w:r w:rsidR="00066CD4" w:rsidRPr="00D3646C">
        <w:rPr>
          <w:rFonts w:ascii="Arial" w:hAnsi="Arial" w:cs="Arial"/>
          <w:sz w:val="24"/>
          <w:szCs w:val="24"/>
        </w:rPr>
        <w:t>, y su nombramiento deberá ser</w:t>
      </w:r>
      <w:r w:rsidR="009A1D07" w:rsidRPr="00D3646C">
        <w:rPr>
          <w:rFonts w:ascii="Arial" w:hAnsi="Arial" w:cs="Arial"/>
          <w:sz w:val="24"/>
          <w:szCs w:val="24"/>
        </w:rPr>
        <w:t xml:space="preserve"> </w:t>
      </w:r>
      <w:r w:rsidR="00066CD4" w:rsidRPr="00D3646C">
        <w:rPr>
          <w:rFonts w:ascii="Arial" w:hAnsi="Arial" w:cs="Arial"/>
          <w:sz w:val="24"/>
          <w:szCs w:val="24"/>
        </w:rPr>
        <w:t>apr</w:t>
      </w:r>
      <w:r w:rsidR="00BC6011" w:rsidRPr="00D3646C">
        <w:rPr>
          <w:rFonts w:ascii="Arial" w:hAnsi="Arial" w:cs="Arial"/>
          <w:sz w:val="24"/>
          <w:szCs w:val="24"/>
        </w:rPr>
        <w:t xml:space="preserve">obado por el  Instituto </w:t>
      </w:r>
      <w:r w:rsidR="00BC6011" w:rsidRPr="00D3646C">
        <w:rPr>
          <w:rFonts w:ascii="Arial" w:eastAsia="Calibri" w:hAnsi="Arial" w:cs="Arial"/>
          <w:sz w:val="24"/>
          <w:szCs w:val="24"/>
        </w:rPr>
        <w:t>Pedagógico de Estudios Superiores de Jalisco</w:t>
      </w:r>
      <w:r w:rsidR="00066CD4" w:rsidRPr="00D3646C">
        <w:rPr>
          <w:rFonts w:ascii="Arial" w:hAnsi="Arial" w:cs="Arial"/>
          <w:sz w:val="24"/>
          <w:szCs w:val="24"/>
        </w:rPr>
        <w:t>. El director de tesis orientará al alumno en la</w:t>
      </w:r>
      <w:r w:rsidR="00BC6011" w:rsidRPr="00D3646C">
        <w:rPr>
          <w:rFonts w:ascii="Arial" w:hAnsi="Arial" w:cs="Arial"/>
          <w:sz w:val="24"/>
          <w:szCs w:val="24"/>
        </w:rPr>
        <w:t xml:space="preserve"> </w:t>
      </w:r>
      <w:r w:rsidR="00066CD4" w:rsidRPr="00D3646C">
        <w:rPr>
          <w:rFonts w:ascii="Arial" w:hAnsi="Arial" w:cs="Arial"/>
          <w:sz w:val="24"/>
          <w:szCs w:val="24"/>
        </w:rPr>
        <w:t>planeación y desarrollo de su trabajo.</w:t>
      </w:r>
    </w:p>
    <w:p w:rsidR="00BC6011" w:rsidRPr="00D3646C" w:rsidRDefault="00BC6011" w:rsidP="006C2B9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066CD4" w:rsidRPr="00D3646C" w:rsidRDefault="00E23A68" w:rsidP="006C2B9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45</w:t>
      </w:r>
      <w:r w:rsidR="00066CD4" w:rsidRPr="00D3646C">
        <w:rPr>
          <w:rFonts w:ascii="Arial" w:hAnsi="Arial" w:cs="Arial"/>
          <w:sz w:val="24"/>
          <w:szCs w:val="24"/>
        </w:rPr>
        <w:t xml:space="preserve"> En el transcu</w:t>
      </w:r>
      <w:r w:rsidR="00025BB0" w:rsidRPr="00D3646C">
        <w:rPr>
          <w:rFonts w:ascii="Arial" w:hAnsi="Arial" w:cs="Arial"/>
          <w:sz w:val="24"/>
          <w:szCs w:val="24"/>
        </w:rPr>
        <w:t xml:space="preserve">rso del cuarto semestre, </w:t>
      </w:r>
      <w:r w:rsidR="00066CD4" w:rsidRPr="00D3646C">
        <w:rPr>
          <w:rFonts w:ascii="Arial" w:hAnsi="Arial" w:cs="Arial"/>
          <w:sz w:val="24"/>
          <w:szCs w:val="24"/>
        </w:rPr>
        <w:t xml:space="preserve"> la</w:t>
      </w:r>
      <w:r w:rsidR="00025BB0" w:rsidRPr="00D3646C">
        <w:rPr>
          <w:rFonts w:ascii="Arial" w:hAnsi="Arial" w:cs="Arial"/>
          <w:sz w:val="24"/>
          <w:szCs w:val="24"/>
        </w:rPr>
        <w:t xml:space="preserve"> </w:t>
      </w:r>
      <w:r w:rsidR="00066CD4" w:rsidRPr="00D3646C">
        <w:rPr>
          <w:rFonts w:ascii="Arial" w:hAnsi="Arial" w:cs="Arial"/>
          <w:sz w:val="24"/>
          <w:szCs w:val="24"/>
        </w:rPr>
        <w:t>Coordinación Académica, designará a un profesor como lector de tesis</w:t>
      </w:r>
      <w:r w:rsidR="00067D9D" w:rsidRPr="00D3646C">
        <w:rPr>
          <w:rFonts w:ascii="Arial" w:hAnsi="Arial" w:cs="Arial"/>
          <w:sz w:val="24"/>
          <w:szCs w:val="24"/>
        </w:rPr>
        <w:t>.</w:t>
      </w:r>
      <w:r w:rsidR="00176DAC" w:rsidRPr="00D3646C">
        <w:rPr>
          <w:rFonts w:ascii="Arial" w:hAnsi="Arial" w:cs="Arial"/>
          <w:sz w:val="24"/>
          <w:szCs w:val="24"/>
        </w:rPr>
        <w:t xml:space="preserve"> </w:t>
      </w:r>
      <w:r w:rsidR="00066CD4" w:rsidRPr="00D3646C">
        <w:rPr>
          <w:rFonts w:ascii="Arial" w:hAnsi="Arial" w:cs="Arial"/>
          <w:sz w:val="24"/>
          <w:szCs w:val="24"/>
        </w:rPr>
        <w:t>El lector contribuirá a que se cumplan</w:t>
      </w:r>
      <w:r w:rsidR="00067D9D" w:rsidRPr="00D3646C">
        <w:rPr>
          <w:rFonts w:ascii="Arial" w:hAnsi="Arial" w:cs="Arial"/>
          <w:sz w:val="24"/>
          <w:szCs w:val="24"/>
        </w:rPr>
        <w:t xml:space="preserve"> </w:t>
      </w:r>
      <w:r w:rsidR="00066CD4" w:rsidRPr="00D3646C">
        <w:rPr>
          <w:rFonts w:ascii="Arial" w:hAnsi="Arial" w:cs="Arial"/>
          <w:sz w:val="24"/>
          <w:szCs w:val="24"/>
        </w:rPr>
        <w:t>los requisitos conceptuales y metodológicos en el desarrollo de la tesis.</w:t>
      </w:r>
    </w:p>
    <w:p w:rsidR="00067D9D" w:rsidRPr="00D3646C" w:rsidRDefault="00067D9D" w:rsidP="006C2B9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DF00B7" w:rsidRDefault="00DF00B7" w:rsidP="006C2B9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F00B7" w:rsidRDefault="00DF00B7" w:rsidP="006C2B9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F00B7" w:rsidRDefault="00DF00B7" w:rsidP="006C2B9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F00B7" w:rsidRDefault="00DF00B7" w:rsidP="006C2B9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76DAC" w:rsidRPr="003D5754" w:rsidRDefault="00176DAC" w:rsidP="006C2B9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D5754">
        <w:rPr>
          <w:rFonts w:ascii="Arial" w:hAnsi="Arial" w:cs="Arial"/>
          <w:b/>
          <w:sz w:val="24"/>
          <w:szCs w:val="24"/>
        </w:rPr>
        <w:lastRenderedPageBreak/>
        <w:t>Sección Tercera</w:t>
      </w:r>
    </w:p>
    <w:p w:rsidR="00066CD4" w:rsidRPr="003D5754" w:rsidRDefault="00066CD4" w:rsidP="006C2B9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D5754">
        <w:rPr>
          <w:rFonts w:ascii="Arial" w:hAnsi="Arial" w:cs="Arial"/>
          <w:b/>
          <w:sz w:val="24"/>
          <w:szCs w:val="24"/>
        </w:rPr>
        <w:t>De la aprobación de la tesis</w:t>
      </w:r>
    </w:p>
    <w:p w:rsidR="00067D9D" w:rsidRPr="00D3646C" w:rsidRDefault="00067D9D" w:rsidP="006C2B9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</w:p>
    <w:p w:rsidR="00066CD4" w:rsidRPr="00D3646C" w:rsidRDefault="00E23A68" w:rsidP="006C2B9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46</w:t>
      </w:r>
      <w:r w:rsidR="00066CD4" w:rsidRPr="00D3646C">
        <w:rPr>
          <w:rFonts w:ascii="Arial" w:hAnsi="Arial" w:cs="Arial"/>
          <w:sz w:val="24"/>
          <w:szCs w:val="24"/>
        </w:rPr>
        <w:t xml:space="preserve"> Al finalizar el cuarto semestre, el alumno deberá contar con un borrador final de</w:t>
      </w:r>
      <w:r w:rsidR="002A719F" w:rsidRPr="00D3646C">
        <w:rPr>
          <w:rFonts w:ascii="Arial" w:hAnsi="Arial" w:cs="Arial"/>
          <w:sz w:val="24"/>
          <w:szCs w:val="24"/>
        </w:rPr>
        <w:t xml:space="preserve"> </w:t>
      </w:r>
      <w:r w:rsidR="00066CD4" w:rsidRPr="00D3646C">
        <w:rPr>
          <w:rFonts w:ascii="Arial" w:hAnsi="Arial" w:cs="Arial"/>
          <w:sz w:val="24"/>
          <w:szCs w:val="24"/>
        </w:rPr>
        <w:t>tesis aprobado por su director. Este documento será entregado a la Coordinación</w:t>
      </w:r>
      <w:r w:rsidR="002A719F" w:rsidRPr="00D3646C">
        <w:rPr>
          <w:rFonts w:ascii="Arial" w:hAnsi="Arial" w:cs="Arial"/>
          <w:sz w:val="24"/>
          <w:szCs w:val="24"/>
        </w:rPr>
        <w:t xml:space="preserve"> </w:t>
      </w:r>
      <w:r w:rsidR="00066CD4" w:rsidRPr="00D3646C">
        <w:rPr>
          <w:rFonts w:ascii="Arial" w:hAnsi="Arial" w:cs="Arial"/>
          <w:sz w:val="24"/>
          <w:szCs w:val="24"/>
        </w:rPr>
        <w:t>Académica</w:t>
      </w:r>
      <w:r w:rsidR="00305AC5" w:rsidRPr="00D3646C">
        <w:rPr>
          <w:rFonts w:ascii="Arial" w:hAnsi="Arial" w:cs="Arial"/>
          <w:sz w:val="24"/>
          <w:szCs w:val="24"/>
        </w:rPr>
        <w:t xml:space="preserve"> del Instituto</w:t>
      </w:r>
      <w:r w:rsidR="00066CD4" w:rsidRPr="00D3646C">
        <w:rPr>
          <w:rFonts w:ascii="Arial" w:hAnsi="Arial" w:cs="Arial"/>
          <w:sz w:val="24"/>
          <w:szCs w:val="24"/>
        </w:rPr>
        <w:t>, quien a su vez lo turnará al lector para su evaluación. Se entiende por</w:t>
      </w:r>
      <w:r w:rsidR="002A719F" w:rsidRPr="00D3646C">
        <w:rPr>
          <w:rFonts w:ascii="Arial" w:hAnsi="Arial" w:cs="Arial"/>
          <w:sz w:val="24"/>
          <w:szCs w:val="24"/>
        </w:rPr>
        <w:t xml:space="preserve"> </w:t>
      </w:r>
      <w:r w:rsidR="00066CD4" w:rsidRPr="00D3646C">
        <w:rPr>
          <w:rFonts w:ascii="Arial" w:hAnsi="Arial" w:cs="Arial"/>
          <w:sz w:val="24"/>
          <w:szCs w:val="24"/>
        </w:rPr>
        <w:t>borrador final de tesis cuando la investigación se encuentra concluida o en un</w:t>
      </w:r>
      <w:r w:rsidR="002A719F" w:rsidRPr="00D3646C">
        <w:rPr>
          <w:rFonts w:ascii="Arial" w:hAnsi="Arial" w:cs="Arial"/>
          <w:sz w:val="24"/>
          <w:szCs w:val="24"/>
        </w:rPr>
        <w:t xml:space="preserve"> </w:t>
      </w:r>
      <w:r w:rsidR="00066CD4" w:rsidRPr="00D3646C">
        <w:rPr>
          <w:rFonts w:ascii="Arial" w:hAnsi="Arial" w:cs="Arial"/>
          <w:sz w:val="24"/>
          <w:szCs w:val="24"/>
        </w:rPr>
        <w:t>grado significativamente importante de avance, y se ha logrado una primera</w:t>
      </w:r>
      <w:r w:rsidR="002A719F" w:rsidRPr="00D3646C">
        <w:rPr>
          <w:rFonts w:ascii="Arial" w:hAnsi="Arial" w:cs="Arial"/>
          <w:sz w:val="24"/>
          <w:szCs w:val="24"/>
        </w:rPr>
        <w:t xml:space="preserve"> </w:t>
      </w:r>
      <w:r w:rsidR="00066CD4" w:rsidRPr="00D3646C">
        <w:rPr>
          <w:rFonts w:ascii="Arial" w:hAnsi="Arial" w:cs="Arial"/>
          <w:sz w:val="24"/>
          <w:szCs w:val="24"/>
        </w:rPr>
        <w:t>exposición estructurada y articulada de los materiales teóricos y empíricos</w:t>
      </w:r>
      <w:r w:rsidR="002A719F" w:rsidRPr="00D3646C">
        <w:rPr>
          <w:rFonts w:ascii="Arial" w:hAnsi="Arial" w:cs="Arial"/>
          <w:sz w:val="24"/>
          <w:szCs w:val="24"/>
        </w:rPr>
        <w:t xml:space="preserve"> </w:t>
      </w:r>
      <w:r w:rsidR="00066CD4" w:rsidRPr="00D3646C">
        <w:rPr>
          <w:rFonts w:ascii="Arial" w:hAnsi="Arial" w:cs="Arial"/>
          <w:sz w:val="24"/>
          <w:szCs w:val="24"/>
        </w:rPr>
        <w:t>disponibles.</w:t>
      </w:r>
      <w:r w:rsidR="00D50B9D" w:rsidRPr="00D3646C">
        <w:rPr>
          <w:rFonts w:ascii="Arial" w:hAnsi="Arial" w:cs="Arial"/>
          <w:sz w:val="24"/>
          <w:szCs w:val="24"/>
        </w:rPr>
        <w:t xml:space="preserve"> Consultar los rubros sugeridos en el anexo II.</w:t>
      </w:r>
    </w:p>
    <w:p w:rsidR="00066CD4" w:rsidRPr="00D3646C" w:rsidRDefault="00066CD4" w:rsidP="006C2B9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066CD4" w:rsidRPr="00D3646C" w:rsidRDefault="00101389" w:rsidP="006C2B9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4</w:t>
      </w:r>
      <w:r w:rsidR="00E23A6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  <w:r w:rsidR="00066CD4" w:rsidRPr="00D3646C">
        <w:rPr>
          <w:rFonts w:ascii="Arial" w:hAnsi="Arial" w:cs="Arial"/>
          <w:sz w:val="24"/>
          <w:szCs w:val="24"/>
        </w:rPr>
        <w:t xml:space="preserve"> Una vez entregado el borrador final de la tesis al lector, éste contará con dos</w:t>
      </w:r>
      <w:r w:rsidR="00170D73" w:rsidRPr="00D3646C">
        <w:rPr>
          <w:rFonts w:ascii="Arial" w:hAnsi="Arial" w:cs="Arial"/>
          <w:sz w:val="24"/>
          <w:szCs w:val="24"/>
        </w:rPr>
        <w:t xml:space="preserve"> </w:t>
      </w:r>
      <w:r w:rsidR="00066CD4" w:rsidRPr="00D3646C">
        <w:rPr>
          <w:rFonts w:ascii="Arial" w:hAnsi="Arial" w:cs="Arial"/>
          <w:sz w:val="24"/>
          <w:szCs w:val="24"/>
        </w:rPr>
        <w:t>semanas para entregar su dictamen a la Coordinación Académica. El dictamen</w:t>
      </w:r>
      <w:r w:rsidR="00170D73" w:rsidRPr="00D3646C">
        <w:rPr>
          <w:rFonts w:ascii="Arial" w:hAnsi="Arial" w:cs="Arial"/>
          <w:sz w:val="24"/>
          <w:szCs w:val="24"/>
        </w:rPr>
        <w:t xml:space="preserve"> </w:t>
      </w:r>
      <w:r w:rsidR="00066CD4" w:rsidRPr="00D3646C">
        <w:rPr>
          <w:rFonts w:ascii="Arial" w:hAnsi="Arial" w:cs="Arial"/>
          <w:sz w:val="24"/>
          <w:szCs w:val="24"/>
        </w:rPr>
        <w:t>deberá realizarse por escrito y contener las razones que justifiquen su aprobación,</w:t>
      </w:r>
      <w:r w:rsidR="00170D73" w:rsidRPr="00D3646C">
        <w:rPr>
          <w:rFonts w:ascii="Arial" w:hAnsi="Arial" w:cs="Arial"/>
          <w:sz w:val="24"/>
          <w:szCs w:val="24"/>
        </w:rPr>
        <w:t xml:space="preserve"> </w:t>
      </w:r>
      <w:r w:rsidR="00066CD4" w:rsidRPr="00D3646C">
        <w:rPr>
          <w:rFonts w:ascii="Arial" w:hAnsi="Arial" w:cs="Arial"/>
          <w:sz w:val="24"/>
          <w:szCs w:val="24"/>
        </w:rPr>
        <w:t>aprobación condicionada o rechazo.</w:t>
      </w:r>
    </w:p>
    <w:p w:rsidR="00170D73" w:rsidRPr="00D3646C" w:rsidRDefault="00170D73" w:rsidP="006C2B9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066CD4" w:rsidRPr="00D3646C" w:rsidRDefault="00E23A68" w:rsidP="006C2B9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48</w:t>
      </w:r>
      <w:r w:rsidR="00066CD4" w:rsidRPr="00D3646C">
        <w:rPr>
          <w:rFonts w:ascii="Arial" w:hAnsi="Arial" w:cs="Arial"/>
          <w:sz w:val="24"/>
          <w:szCs w:val="24"/>
        </w:rPr>
        <w:t xml:space="preserve"> Si el dictamen del lector es aprobado, se proced</w:t>
      </w:r>
      <w:r w:rsidR="00524177">
        <w:rPr>
          <w:rFonts w:ascii="Arial" w:hAnsi="Arial" w:cs="Arial"/>
          <w:sz w:val="24"/>
          <w:szCs w:val="24"/>
        </w:rPr>
        <w:t>erá a los trámites de titulación</w:t>
      </w:r>
      <w:r w:rsidR="00066CD4" w:rsidRPr="00D3646C">
        <w:rPr>
          <w:rFonts w:ascii="Arial" w:hAnsi="Arial" w:cs="Arial"/>
          <w:sz w:val="24"/>
          <w:szCs w:val="24"/>
        </w:rPr>
        <w:t>.</w:t>
      </w:r>
      <w:r w:rsidR="00CC25F6" w:rsidRPr="00D3646C">
        <w:rPr>
          <w:rFonts w:ascii="Arial" w:hAnsi="Arial" w:cs="Arial"/>
          <w:sz w:val="24"/>
          <w:szCs w:val="24"/>
        </w:rPr>
        <w:t xml:space="preserve"> </w:t>
      </w:r>
      <w:r w:rsidR="00066CD4" w:rsidRPr="00D3646C">
        <w:rPr>
          <w:rFonts w:ascii="Arial" w:hAnsi="Arial" w:cs="Arial"/>
          <w:sz w:val="24"/>
          <w:szCs w:val="24"/>
        </w:rPr>
        <w:t>Si el dictamen es de aprobación condicionada, el alumno deberá corregir su texto</w:t>
      </w:r>
      <w:r w:rsidR="00170D73" w:rsidRPr="00D3646C">
        <w:rPr>
          <w:rFonts w:ascii="Arial" w:hAnsi="Arial" w:cs="Arial"/>
          <w:sz w:val="24"/>
          <w:szCs w:val="24"/>
        </w:rPr>
        <w:t xml:space="preserve"> </w:t>
      </w:r>
      <w:r w:rsidR="00066CD4" w:rsidRPr="00D3646C">
        <w:rPr>
          <w:rFonts w:ascii="Arial" w:hAnsi="Arial" w:cs="Arial"/>
          <w:sz w:val="24"/>
          <w:szCs w:val="24"/>
        </w:rPr>
        <w:t>en un plazo de dos semanas; el lector deberá entregar un nuevo dictamen a la</w:t>
      </w:r>
      <w:r w:rsidR="00CC25F6" w:rsidRPr="00D3646C">
        <w:rPr>
          <w:rFonts w:ascii="Arial" w:hAnsi="Arial" w:cs="Arial"/>
          <w:sz w:val="24"/>
          <w:szCs w:val="24"/>
        </w:rPr>
        <w:t xml:space="preserve"> </w:t>
      </w:r>
      <w:r w:rsidR="00066CD4" w:rsidRPr="00D3646C">
        <w:rPr>
          <w:rFonts w:ascii="Arial" w:hAnsi="Arial" w:cs="Arial"/>
          <w:sz w:val="24"/>
          <w:szCs w:val="24"/>
        </w:rPr>
        <w:t>Coordinación Académica una semana después de recibir el documento con</w:t>
      </w:r>
      <w:r w:rsidR="00170D73" w:rsidRPr="00D3646C">
        <w:rPr>
          <w:rFonts w:ascii="Arial" w:hAnsi="Arial" w:cs="Arial"/>
          <w:sz w:val="24"/>
          <w:szCs w:val="24"/>
        </w:rPr>
        <w:t xml:space="preserve"> </w:t>
      </w:r>
      <w:r w:rsidR="00066CD4" w:rsidRPr="00D3646C">
        <w:rPr>
          <w:rFonts w:ascii="Arial" w:hAnsi="Arial" w:cs="Arial"/>
          <w:sz w:val="24"/>
          <w:szCs w:val="24"/>
        </w:rPr>
        <w:t xml:space="preserve">correcciones. Si el dictamen es de </w:t>
      </w:r>
      <w:r w:rsidR="00CC25F6" w:rsidRPr="00D3646C">
        <w:rPr>
          <w:rFonts w:ascii="Arial" w:hAnsi="Arial" w:cs="Arial"/>
          <w:sz w:val="24"/>
          <w:szCs w:val="24"/>
        </w:rPr>
        <w:t xml:space="preserve">rechazo, </w:t>
      </w:r>
      <w:r w:rsidR="00066CD4" w:rsidRPr="00D3646C">
        <w:rPr>
          <w:rFonts w:ascii="Arial" w:hAnsi="Arial" w:cs="Arial"/>
          <w:sz w:val="24"/>
          <w:szCs w:val="24"/>
        </w:rPr>
        <w:t>solicitará a otro</w:t>
      </w:r>
      <w:r w:rsidR="00170D73" w:rsidRPr="00D3646C">
        <w:rPr>
          <w:rFonts w:ascii="Arial" w:hAnsi="Arial" w:cs="Arial"/>
          <w:sz w:val="24"/>
          <w:szCs w:val="24"/>
        </w:rPr>
        <w:t xml:space="preserve"> profesor</w:t>
      </w:r>
      <w:r w:rsidR="00CC25F6" w:rsidRPr="00D3646C">
        <w:rPr>
          <w:rFonts w:ascii="Arial" w:hAnsi="Arial" w:cs="Arial"/>
          <w:sz w:val="24"/>
          <w:szCs w:val="24"/>
        </w:rPr>
        <w:t>-asesor</w:t>
      </w:r>
      <w:r w:rsidR="00170D73" w:rsidRPr="00D3646C">
        <w:rPr>
          <w:rFonts w:ascii="Arial" w:hAnsi="Arial" w:cs="Arial"/>
          <w:sz w:val="24"/>
          <w:szCs w:val="24"/>
        </w:rPr>
        <w:t xml:space="preserve"> del Instituto, </w:t>
      </w:r>
      <w:r w:rsidR="00066CD4" w:rsidRPr="00D3646C">
        <w:rPr>
          <w:rFonts w:ascii="Arial" w:hAnsi="Arial" w:cs="Arial"/>
          <w:sz w:val="24"/>
          <w:szCs w:val="24"/>
        </w:rPr>
        <w:t>un dictamen para dirimir la situación; este dictamen deberá</w:t>
      </w:r>
      <w:r w:rsidR="00170D73" w:rsidRPr="00D3646C">
        <w:rPr>
          <w:rFonts w:ascii="Arial" w:hAnsi="Arial" w:cs="Arial"/>
          <w:sz w:val="24"/>
          <w:szCs w:val="24"/>
        </w:rPr>
        <w:t xml:space="preserve"> </w:t>
      </w:r>
      <w:r w:rsidR="00066CD4" w:rsidRPr="00D3646C">
        <w:rPr>
          <w:rFonts w:ascii="Arial" w:hAnsi="Arial" w:cs="Arial"/>
          <w:sz w:val="24"/>
          <w:szCs w:val="24"/>
        </w:rPr>
        <w:t>ser entregado en un plazo de dos semanas</w:t>
      </w:r>
      <w:r w:rsidR="00170D73" w:rsidRPr="00D3646C">
        <w:rPr>
          <w:rFonts w:ascii="Arial" w:hAnsi="Arial" w:cs="Arial"/>
          <w:sz w:val="24"/>
          <w:szCs w:val="24"/>
        </w:rPr>
        <w:t>.</w:t>
      </w:r>
    </w:p>
    <w:p w:rsidR="00170D73" w:rsidRPr="00D3646C" w:rsidRDefault="00170D73" w:rsidP="006C2B9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066CD4" w:rsidRPr="00D3646C" w:rsidRDefault="009F2024" w:rsidP="006C2B9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r w:rsidR="00ED224A">
        <w:rPr>
          <w:rFonts w:ascii="Arial" w:hAnsi="Arial" w:cs="Arial"/>
          <w:sz w:val="24"/>
          <w:szCs w:val="24"/>
        </w:rPr>
        <w:t>4</w:t>
      </w:r>
      <w:r w:rsidR="00E23A68">
        <w:rPr>
          <w:rFonts w:ascii="Arial" w:hAnsi="Arial" w:cs="Arial"/>
          <w:sz w:val="24"/>
          <w:szCs w:val="24"/>
        </w:rPr>
        <w:t>9</w:t>
      </w:r>
      <w:r w:rsidR="006B58E5">
        <w:rPr>
          <w:rFonts w:ascii="Arial" w:hAnsi="Arial" w:cs="Arial"/>
          <w:sz w:val="24"/>
          <w:szCs w:val="24"/>
        </w:rPr>
        <w:t xml:space="preserve"> </w:t>
      </w:r>
      <w:r w:rsidR="00066CD4" w:rsidRPr="00D3646C">
        <w:rPr>
          <w:rFonts w:ascii="Arial" w:hAnsi="Arial" w:cs="Arial"/>
          <w:sz w:val="24"/>
          <w:szCs w:val="24"/>
        </w:rPr>
        <w:t>Una vez aprobada la tesis, el alumno entregará a la Coordinación Académica un</w:t>
      </w:r>
      <w:r w:rsidR="00CC25F6" w:rsidRPr="00D3646C">
        <w:rPr>
          <w:rFonts w:ascii="Arial" w:hAnsi="Arial" w:cs="Arial"/>
          <w:sz w:val="24"/>
          <w:szCs w:val="24"/>
        </w:rPr>
        <w:t xml:space="preserve"> </w:t>
      </w:r>
      <w:r w:rsidR="00066CD4" w:rsidRPr="00D3646C">
        <w:rPr>
          <w:rFonts w:ascii="Arial" w:hAnsi="Arial" w:cs="Arial"/>
          <w:sz w:val="24"/>
          <w:szCs w:val="24"/>
        </w:rPr>
        <w:t>ejemplar en original y en formato electrónico</w:t>
      </w:r>
      <w:r w:rsidR="00CC25F6" w:rsidRPr="00D3646C">
        <w:rPr>
          <w:rFonts w:ascii="Arial" w:hAnsi="Arial" w:cs="Arial"/>
          <w:sz w:val="24"/>
          <w:szCs w:val="24"/>
        </w:rPr>
        <w:t>.</w:t>
      </w:r>
    </w:p>
    <w:p w:rsidR="006612BE" w:rsidRPr="003D5754" w:rsidRDefault="003D5754" w:rsidP="006C2B9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D5754">
        <w:rPr>
          <w:rFonts w:ascii="Arial" w:hAnsi="Arial" w:cs="Arial"/>
          <w:b/>
          <w:sz w:val="24"/>
          <w:szCs w:val="24"/>
        </w:rPr>
        <w:lastRenderedPageBreak/>
        <w:t>Sección Cuarta</w:t>
      </w:r>
    </w:p>
    <w:p w:rsidR="006612BE" w:rsidRPr="003D5754" w:rsidRDefault="006612BE" w:rsidP="006C2B9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D5754">
        <w:rPr>
          <w:rFonts w:ascii="Arial" w:hAnsi="Arial" w:cs="Arial"/>
          <w:b/>
          <w:sz w:val="24"/>
          <w:szCs w:val="24"/>
        </w:rPr>
        <w:t xml:space="preserve">Del </w:t>
      </w:r>
      <w:r w:rsidR="003D5754">
        <w:rPr>
          <w:rFonts w:ascii="Arial" w:hAnsi="Arial" w:cs="Arial"/>
          <w:b/>
          <w:sz w:val="24"/>
          <w:szCs w:val="24"/>
        </w:rPr>
        <w:t>a</w:t>
      </w:r>
      <w:r w:rsidRPr="003D5754">
        <w:rPr>
          <w:rFonts w:ascii="Arial" w:hAnsi="Arial" w:cs="Arial"/>
          <w:b/>
          <w:sz w:val="24"/>
          <w:szCs w:val="24"/>
        </w:rPr>
        <w:t xml:space="preserve">cto </w:t>
      </w:r>
      <w:r w:rsidR="003D5754">
        <w:rPr>
          <w:rFonts w:ascii="Arial" w:hAnsi="Arial" w:cs="Arial"/>
          <w:b/>
          <w:sz w:val="24"/>
          <w:szCs w:val="24"/>
        </w:rPr>
        <w:t>a</w:t>
      </w:r>
      <w:r w:rsidR="00DD69AC">
        <w:rPr>
          <w:rFonts w:ascii="Arial" w:hAnsi="Arial" w:cs="Arial"/>
          <w:b/>
          <w:sz w:val="24"/>
          <w:szCs w:val="24"/>
        </w:rPr>
        <w:t xml:space="preserve">cadémico </w:t>
      </w:r>
    </w:p>
    <w:p w:rsidR="006612BE" w:rsidRPr="00D3646C" w:rsidRDefault="006612BE" w:rsidP="006C2B99">
      <w:pPr>
        <w:spacing w:before="240" w:after="24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612BE" w:rsidRDefault="006612BE" w:rsidP="006C2B99">
      <w:pPr>
        <w:spacing w:before="240" w:after="24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3646C">
        <w:rPr>
          <w:rFonts w:ascii="Arial" w:hAnsi="Arial" w:cs="Arial"/>
          <w:sz w:val="24"/>
          <w:szCs w:val="24"/>
        </w:rPr>
        <w:t xml:space="preserve">Art. </w:t>
      </w:r>
      <w:r w:rsidR="00E23A68">
        <w:rPr>
          <w:rFonts w:ascii="Arial" w:hAnsi="Arial" w:cs="Arial"/>
          <w:sz w:val="24"/>
          <w:szCs w:val="24"/>
        </w:rPr>
        <w:t>50</w:t>
      </w:r>
      <w:r w:rsidRPr="00D3646C">
        <w:rPr>
          <w:rFonts w:ascii="Arial" w:hAnsi="Arial" w:cs="Arial"/>
          <w:sz w:val="24"/>
          <w:szCs w:val="24"/>
        </w:rPr>
        <w:t xml:space="preserve"> </w:t>
      </w:r>
      <w:r w:rsidRPr="00D3646C">
        <w:rPr>
          <w:rFonts w:ascii="Arial" w:eastAsia="Calibri" w:hAnsi="Arial" w:cs="Arial"/>
          <w:sz w:val="24"/>
          <w:szCs w:val="24"/>
        </w:rPr>
        <w:t>Al término de los</w:t>
      </w:r>
      <w:r w:rsidR="00CD5ADB">
        <w:rPr>
          <w:rFonts w:ascii="Arial" w:eastAsia="Calibri" w:hAnsi="Arial" w:cs="Arial"/>
          <w:sz w:val="24"/>
          <w:szCs w:val="24"/>
        </w:rPr>
        <w:t xml:space="preserve"> estudios se llevará a cabo un acto a</w:t>
      </w:r>
      <w:r w:rsidRPr="00D3646C">
        <w:rPr>
          <w:rFonts w:ascii="Arial" w:eastAsia="Calibri" w:hAnsi="Arial" w:cs="Arial"/>
          <w:sz w:val="24"/>
          <w:szCs w:val="24"/>
        </w:rPr>
        <w:t>cadémico en donde</w:t>
      </w:r>
      <w:r w:rsidR="00DD69AC">
        <w:rPr>
          <w:rFonts w:ascii="Arial" w:eastAsia="Calibri" w:hAnsi="Arial" w:cs="Arial"/>
          <w:sz w:val="24"/>
          <w:szCs w:val="24"/>
        </w:rPr>
        <w:t xml:space="preserve"> la asistencia será voluntaria y</w:t>
      </w:r>
      <w:r w:rsidRPr="00D3646C">
        <w:rPr>
          <w:rFonts w:ascii="Arial" w:eastAsia="Calibri" w:hAnsi="Arial" w:cs="Arial"/>
          <w:sz w:val="24"/>
          <w:szCs w:val="24"/>
        </w:rPr>
        <w:t xml:space="preserve"> se le </w:t>
      </w:r>
      <w:r w:rsidR="00941002">
        <w:rPr>
          <w:rFonts w:ascii="Arial" w:eastAsia="Calibri" w:hAnsi="Arial" w:cs="Arial"/>
          <w:sz w:val="24"/>
          <w:szCs w:val="24"/>
        </w:rPr>
        <w:t>entregará al alumno el certificado</w:t>
      </w:r>
      <w:r w:rsidRPr="00D3646C">
        <w:rPr>
          <w:rFonts w:ascii="Arial" w:eastAsia="Calibri" w:hAnsi="Arial" w:cs="Arial"/>
          <w:sz w:val="24"/>
          <w:szCs w:val="24"/>
        </w:rPr>
        <w:t xml:space="preserve"> </w:t>
      </w:r>
      <w:r w:rsidR="00941002">
        <w:rPr>
          <w:rFonts w:ascii="Arial" w:eastAsia="Calibri" w:hAnsi="Arial" w:cs="Arial"/>
          <w:sz w:val="24"/>
          <w:szCs w:val="24"/>
        </w:rPr>
        <w:t xml:space="preserve">total </w:t>
      </w:r>
      <w:r w:rsidRPr="00D3646C">
        <w:rPr>
          <w:rFonts w:ascii="Arial" w:eastAsia="Calibri" w:hAnsi="Arial" w:cs="Arial"/>
          <w:sz w:val="24"/>
          <w:szCs w:val="24"/>
        </w:rPr>
        <w:t>que acredita que ha concluido sus estudios profesionales.</w:t>
      </w:r>
    </w:p>
    <w:p w:rsidR="000B42DB" w:rsidRPr="00D3646C" w:rsidRDefault="000B42DB" w:rsidP="006C2B99">
      <w:pPr>
        <w:spacing w:before="240" w:after="24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612BE" w:rsidRDefault="006612BE" w:rsidP="006C2B99">
      <w:pPr>
        <w:spacing w:before="240" w:after="24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3646C">
        <w:rPr>
          <w:rFonts w:ascii="Arial" w:hAnsi="Arial" w:cs="Arial"/>
          <w:sz w:val="24"/>
          <w:szCs w:val="24"/>
        </w:rPr>
        <w:t>Art.</w:t>
      </w:r>
      <w:r w:rsidR="00E23A68">
        <w:rPr>
          <w:rFonts w:ascii="Arial" w:hAnsi="Arial" w:cs="Arial"/>
          <w:sz w:val="24"/>
          <w:szCs w:val="24"/>
        </w:rPr>
        <w:t xml:space="preserve"> 51</w:t>
      </w:r>
      <w:r w:rsidRPr="00D3646C">
        <w:rPr>
          <w:rFonts w:ascii="Arial" w:hAnsi="Arial" w:cs="Arial"/>
          <w:sz w:val="24"/>
          <w:szCs w:val="24"/>
        </w:rPr>
        <w:t xml:space="preserve"> </w:t>
      </w:r>
      <w:r w:rsidRPr="00D3646C">
        <w:rPr>
          <w:rFonts w:ascii="Arial" w:eastAsia="Calibri" w:hAnsi="Arial" w:cs="Arial"/>
          <w:sz w:val="24"/>
          <w:szCs w:val="24"/>
        </w:rPr>
        <w:t>Para recibir el do</w:t>
      </w:r>
      <w:r w:rsidR="00DD69AC">
        <w:rPr>
          <w:rFonts w:ascii="Arial" w:eastAsia="Calibri" w:hAnsi="Arial" w:cs="Arial"/>
          <w:sz w:val="24"/>
          <w:szCs w:val="24"/>
        </w:rPr>
        <w:t>cumento que acredita sus</w:t>
      </w:r>
      <w:r w:rsidRPr="00D3646C">
        <w:rPr>
          <w:rFonts w:ascii="Arial" w:eastAsia="Calibri" w:hAnsi="Arial" w:cs="Arial"/>
          <w:sz w:val="24"/>
          <w:szCs w:val="24"/>
        </w:rPr>
        <w:t xml:space="preserve"> estudios es </w:t>
      </w:r>
      <w:r w:rsidR="00941002">
        <w:rPr>
          <w:rFonts w:ascii="Arial" w:eastAsia="Calibri" w:hAnsi="Arial" w:cs="Arial"/>
          <w:sz w:val="24"/>
          <w:szCs w:val="24"/>
        </w:rPr>
        <w:t>necesario haber aprobado t</w:t>
      </w:r>
      <w:r w:rsidR="00DD69AC">
        <w:rPr>
          <w:rFonts w:ascii="Arial" w:eastAsia="Calibri" w:hAnsi="Arial" w:cs="Arial"/>
          <w:sz w:val="24"/>
          <w:szCs w:val="24"/>
        </w:rPr>
        <w:t>odas las a</w:t>
      </w:r>
      <w:r w:rsidRPr="00D3646C">
        <w:rPr>
          <w:rFonts w:ascii="Arial" w:eastAsia="Calibri" w:hAnsi="Arial" w:cs="Arial"/>
          <w:sz w:val="24"/>
          <w:szCs w:val="24"/>
        </w:rPr>
        <w:t>signaturas y no tener adeudo alguno con la Institución.</w:t>
      </w:r>
    </w:p>
    <w:p w:rsidR="003D30C2" w:rsidRDefault="003D30C2" w:rsidP="006C2B9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612BE" w:rsidRPr="003D5754" w:rsidRDefault="003D5754" w:rsidP="006C2B9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Sección Quinta</w:t>
      </w:r>
    </w:p>
    <w:p w:rsidR="006612BE" w:rsidRPr="003D5754" w:rsidRDefault="006612BE" w:rsidP="006C2B9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D5754">
        <w:rPr>
          <w:rFonts w:ascii="Arial" w:hAnsi="Arial" w:cs="Arial"/>
          <w:b/>
          <w:sz w:val="24"/>
          <w:szCs w:val="24"/>
        </w:rPr>
        <w:t>Del Jurado examinador</w:t>
      </w:r>
    </w:p>
    <w:p w:rsidR="00170D73" w:rsidRPr="00D3646C" w:rsidRDefault="00170D73" w:rsidP="006C2B9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305AC5" w:rsidRPr="00D3646C" w:rsidRDefault="00C51A25" w:rsidP="006C2B9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52</w:t>
      </w:r>
      <w:r w:rsidR="00066CD4" w:rsidRPr="00D3646C">
        <w:rPr>
          <w:rFonts w:ascii="Arial" w:hAnsi="Arial" w:cs="Arial"/>
          <w:sz w:val="24"/>
          <w:szCs w:val="24"/>
        </w:rPr>
        <w:t xml:space="preserve"> El Jurado Examinador est</w:t>
      </w:r>
      <w:r w:rsidR="00CC25F6" w:rsidRPr="00D3646C">
        <w:rPr>
          <w:rFonts w:ascii="Arial" w:hAnsi="Arial" w:cs="Arial"/>
          <w:sz w:val="24"/>
          <w:szCs w:val="24"/>
        </w:rPr>
        <w:t>ará integrado por un presidente, un secretario y un vocal</w:t>
      </w:r>
      <w:r w:rsidR="00305AC5" w:rsidRPr="00D3646C">
        <w:rPr>
          <w:rFonts w:ascii="Arial" w:hAnsi="Arial" w:cs="Arial"/>
          <w:sz w:val="24"/>
          <w:szCs w:val="24"/>
        </w:rPr>
        <w:t>. De preferencia</w:t>
      </w:r>
      <w:r w:rsidR="00066CD4" w:rsidRPr="00D3646C">
        <w:rPr>
          <w:rFonts w:ascii="Arial" w:hAnsi="Arial" w:cs="Arial"/>
          <w:sz w:val="24"/>
          <w:szCs w:val="24"/>
        </w:rPr>
        <w:t xml:space="preserve"> serán los mismos </w:t>
      </w:r>
      <w:r w:rsidR="00305AC5" w:rsidRPr="00D3646C">
        <w:rPr>
          <w:rFonts w:ascii="Arial" w:hAnsi="Arial" w:cs="Arial"/>
          <w:sz w:val="24"/>
          <w:szCs w:val="24"/>
        </w:rPr>
        <w:t>que participaron en la a</w:t>
      </w:r>
      <w:r w:rsidR="00066CD4" w:rsidRPr="00D3646C">
        <w:rPr>
          <w:rFonts w:ascii="Arial" w:hAnsi="Arial" w:cs="Arial"/>
          <w:sz w:val="24"/>
          <w:szCs w:val="24"/>
        </w:rPr>
        <w:t xml:space="preserve">probación. </w:t>
      </w:r>
      <w:r w:rsidR="0036061F" w:rsidRPr="00D3646C">
        <w:rPr>
          <w:rFonts w:ascii="Arial" w:hAnsi="Arial" w:cs="Arial"/>
          <w:sz w:val="24"/>
          <w:szCs w:val="24"/>
        </w:rPr>
        <w:t>D</w:t>
      </w:r>
      <w:r w:rsidR="0036061F" w:rsidRPr="00D3646C">
        <w:rPr>
          <w:rFonts w:ascii="Arial" w:eastAsia="Calibri" w:hAnsi="Arial" w:cs="Arial"/>
          <w:sz w:val="24"/>
          <w:szCs w:val="24"/>
        </w:rPr>
        <w:t>eberán tener como mínimo un año de antigüedad al servicio del Instituto Pedagógico de Estudios Superiores de Jalisco; así  como poseer GRADO de Maestría en Educación y/o áreas afines</w:t>
      </w:r>
      <w:r w:rsidR="0036061F" w:rsidRPr="00D3646C">
        <w:rPr>
          <w:rFonts w:ascii="Arial" w:hAnsi="Arial" w:cs="Arial"/>
          <w:sz w:val="24"/>
          <w:szCs w:val="24"/>
        </w:rPr>
        <w:t>.</w:t>
      </w:r>
    </w:p>
    <w:p w:rsidR="0036061F" w:rsidRPr="00D3646C" w:rsidRDefault="0036061F" w:rsidP="006C2B9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066CD4" w:rsidRPr="00D3646C" w:rsidRDefault="006B58E5" w:rsidP="006C2B9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</w:t>
      </w:r>
      <w:r w:rsidR="003D6BF4">
        <w:rPr>
          <w:rFonts w:ascii="Arial" w:hAnsi="Arial" w:cs="Arial"/>
          <w:sz w:val="24"/>
          <w:szCs w:val="24"/>
        </w:rPr>
        <w:t xml:space="preserve"> </w:t>
      </w:r>
      <w:r w:rsidR="00C51A25">
        <w:rPr>
          <w:rFonts w:ascii="Arial" w:hAnsi="Arial" w:cs="Arial"/>
          <w:sz w:val="24"/>
          <w:szCs w:val="24"/>
        </w:rPr>
        <w:t>53</w:t>
      </w:r>
      <w:r w:rsidR="00305AC5" w:rsidRPr="00D3646C">
        <w:rPr>
          <w:rFonts w:ascii="Arial" w:hAnsi="Arial" w:cs="Arial"/>
          <w:sz w:val="24"/>
          <w:szCs w:val="24"/>
        </w:rPr>
        <w:t xml:space="preserve"> L</w:t>
      </w:r>
      <w:r w:rsidR="00066CD4" w:rsidRPr="00D3646C">
        <w:rPr>
          <w:rFonts w:ascii="Arial" w:hAnsi="Arial" w:cs="Arial"/>
          <w:sz w:val="24"/>
          <w:szCs w:val="24"/>
        </w:rPr>
        <w:t>a Coordinación Académica, fijará el</w:t>
      </w:r>
      <w:r w:rsidR="00305AC5" w:rsidRPr="00D3646C">
        <w:rPr>
          <w:rFonts w:ascii="Arial" w:hAnsi="Arial" w:cs="Arial"/>
          <w:sz w:val="24"/>
          <w:szCs w:val="24"/>
        </w:rPr>
        <w:t xml:space="preserve"> </w:t>
      </w:r>
      <w:r w:rsidR="00066CD4" w:rsidRPr="00D3646C">
        <w:rPr>
          <w:rFonts w:ascii="Arial" w:hAnsi="Arial" w:cs="Arial"/>
          <w:sz w:val="24"/>
          <w:szCs w:val="24"/>
        </w:rPr>
        <w:t>día y la hora del examen. La Dirección invitará por escrito a los miembros del</w:t>
      </w:r>
      <w:r w:rsidR="00305AC5" w:rsidRPr="00D3646C">
        <w:rPr>
          <w:rFonts w:ascii="Arial" w:hAnsi="Arial" w:cs="Arial"/>
          <w:sz w:val="24"/>
          <w:szCs w:val="24"/>
        </w:rPr>
        <w:t xml:space="preserve"> </w:t>
      </w:r>
      <w:r w:rsidR="00066CD4" w:rsidRPr="00D3646C">
        <w:rPr>
          <w:rFonts w:ascii="Arial" w:hAnsi="Arial" w:cs="Arial"/>
          <w:sz w:val="24"/>
          <w:szCs w:val="24"/>
        </w:rPr>
        <w:t>Jurado, quienes deberán enviar su aceptación también por escrito.</w:t>
      </w:r>
    </w:p>
    <w:p w:rsidR="00170D73" w:rsidRPr="00D3646C" w:rsidRDefault="00170D73" w:rsidP="006C2B9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066CD4" w:rsidRPr="00D3646C" w:rsidRDefault="00C51A25" w:rsidP="006C2B9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Art. 54</w:t>
      </w:r>
      <w:r w:rsidR="003D6BF4">
        <w:rPr>
          <w:rFonts w:ascii="Arial" w:hAnsi="Arial" w:cs="Arial"/>
          <w:sz w:val="24"/>
          <w:szCs w:val="24"/>
        </w:rPr>
        <w:t xml:space="preserve"> </w:t>
      </w:r>
      <w:r w:rsidR="00F50159" w:rsidRPr="00D3646C">
        <w:rPr>
          <w:rFonts w:ascii="Arial" w:hAnsi="Arial" w:cs="Arial"/>
          <w:sz w:val="24"/>
          <w:szCs w:val="24"/>
        </w:rPr>
        <w:t>Si el maestrante</w:t>
      </w:r>
      <w:r w:rsidR="00066CD4" w:rsidRPr="00D3646C">
        <w:rPr>
          <w:rFonts w:ascii="Arial" w:hAnsi="Arial" w:cs="Arial"/>
          <w:sz w:val="24"/>
          <w:szCs w:val="24"/>
        </w:rPr>
        <w:t xml:space="preserve"> no se presenta al examen en la fecha y lugar correspondientes por</w:t>
      </w:r>
      <w:r w:rsidR="00F50159" w:rsidRPr="00D3646C">
        <w:rPr>
          <w:rFonts w:ascii="Arial" w:hAnsi="Arial" w:cs="Arial"/>
          <w:sz w:val="24"/>
          <w:szCs w:val="24"/>
        </w:rPr>
        <w:t xml:space="preserve"> </w:t>
      </w:r>
      <w:r w:rsidR="00066CD4" w:rsidRPr="00D3646C">
        <w:rPr>
          <w:rFonts w:ascii="Arial" w:hAnsi="Arial" w:cs="Arial"/>
          <w:sz w:val="24"/>
          <w:szCs w:val="24"/>
        </w:rPr>
        <w:t>causa justificada, podrá sol</w:t>
      </w:r>
      <w:r w:rsidR="000D5EAF" w:rsidRPr="00D3646C">
        <w:rPr>
          <w:rFonts w:ascii="Arial" w:hAnsi="Arial" w:cs="Arial"/>
          <w:sz w:val="24"/>
          <w:szCs w:val="24"/>
        </w:rPr>
        <w:t>icitar a la Dirección del Instituto</w:t>
      </w:r>
      <w:r w:rsidR="00066CD4" w:rsidRPr="00D3646C">
        <w:rPr>
          <w:rFonts w:ascii="Arial" w:hAnsi="Arial" w:cs="Arial"/>
          <w:sz w:val="24"/>
          <w:szCs w:val="24"/>
        </w:rPr>
        <w:t>, dentro de los 30 días</w:t>
      </w:r>
      <w:r w:rsidR="00F50159" w:rsidRPr="00D3646C">
        <w:rPr>
          <w:rFonts w:ascii="Arial" w:hAnsi="Arial" w:cs="Arial"/>
          <w:sz w:val="24"/>
          <w:szCs w:val="24"/>
        </w:rPr>
        <w:t xml:space="preserve"> </w:t>
      </w:r>
      <w:r w:rsidR="00066CD4" w:rsidRPr="00D3646C">
        <w:rPr>
          <w:rFonts w:ascii="Arial" w:hAnsi="Arial" w:cs="Arial"/>
          <w:sz w:val="24"/>
          <w:szCs w:val="24"/>
        </w:rPr>
        <w:t>siguientes, la fijación de nueva fecha. Si por segunda vez no se presenta, podrá</w:t>
      </w:r>
      <w:r w:rsidR="00F50159" w:rsidRPr="00D3646C">
        <w:rPr>
          <w:rFonts w:ascii="Arial" w:hAnsi="Arial" w:cs="Arial"/>
          <w:sz w:val="24"/>
          <w:szCs w:val="24"/>
        </w:rPr>
        <w:t xml:space="preserve"> </w:t>
      </w:r>
      <w:r w:rsidR="00066CD4" w:rsidRPr="00D3646C">
        <w:rPr>
          <w:rFonts w:ascii="Arial" w:hAnsi="Arial" w:cs="Arial"/>
          <w:sz w:val="24"/>
          <w:szCs w:val="24"/>
        </w:rPr>
        <w:t>solicitar nuevamente examen, con carácter de improrrogable, que será concedido</w:t>
      </w:r>
      <w:r w:rsidR="00F50159" w:rsidRPr="00D3646C">
        <w:rPr>
          <w:rFonts w:ascii="Arial" w:hAnsi="Arial" w:cs="Arial"/>
          <w:sz w:val="24"/>
          <w:szCs w:val="24"/>
        </w:rPr>
        <w:t xml:space="preserve"> </w:t>
      </w:r>
      <w:r w:rsidR="00066CD4" w:rsidRPr="00D3646C">
        <w:rPr>
          <w:rFonts w:ascii="Arial" w:hAnsi="Arial" w:cs="Arial"/>
          <w:sz w:val="24"/>
          <w:szCs w:val="24"/>
        </w:rPr>
        <w:t>a juicio de la Dirección.</w:t>
      </w:r>
    </w:p>
    <w:p w:rsidR="00F50159" w:rsidRPr="00D3646C" w:rsidRDefault="00F50159" w:rsidP="006C2B9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066CD4" w:rsidRPr="00D3646C" w:rsidRDefault="00ED224A" w:rsidP="006C2B9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5</w:t>
      </w:r>
      <w:r w:rsidR="00C51A25">
        <w:rPr>
          <w:rFonts w:ascii="Arial" w:hAnsi="Arial" w:cs="Arial"/>
          <w:sz w:val="24"/>
          <w:szCs w:val="24"/>
        </w:rPr>
        <w:t>5</w:t>
      </w:r>
      <w:r w:rsidR="00066CD4" w:rsidRPr="00D3646C">
        <w:rPr>
          <w:rFonts w:ascii="Arial" w:hAnsi="Arial" w:cs="Arial"/>
          <w:sz w:val="24"/>
          <w:szCs w:val="24"/>
        </w:rPr>
        <w:t xml:space="preserve"> Corresponde al presidente del jurado: a) conducir el examen; b) conceder la</w:t>
      </w:r>
      <w:r w:rsidR="00F50159" w:rsidRPr="00D3646C">
        <w:rPr>
          <w:rFonts w:ascii="Arial" w:hAnsi="Arial" w:cs="Arial"/>
          <w:sz w:val="24"/>
          <w:szCs w:val="24"/>
        </w:rPr>
        <w:t xml:space="preserve"> </w:t>
      </w:r>
      <w:r w:rsidR="00066CD4" w:rsidRPr="00D3646C">
        <w:rPr>
          <w:rFonts w:ascii="Arial" w:hAnsi="Arial" w:cs="Arial"/>
          <w:sz w:val="24"/>
          <w:szCs w:val="24"/>
        </w:rPr>
        <w:t>palabra a los participantes y normar su uso; c) garantizar libertad y exigir absoluta</w:t>
      </w:r>
      <w:r w:rsidR="00F50159" w:rsidRPr="00D3646C">
        <w:rPr>
          <w:rFonts w:ascii="Arial" w:hAnsi="Arial" w:cs="Arial"/>
          <w:sz w:val="24"/>
          <w:szCs w:val="24"/>
        </w:rPr>
        <w:t xml:space="preserve"> </w:t>
      </w:r>
      <w:r w:rsidR="00066CD4" w:rsidRPr="00D3646C">
        <w:rPr>
          <w:rFonts w:ascii="Arial" w:hAnsi="Arial" w:cs="Arial"/>
          <w:sz w:val="24"/>
          <w:szCs w:val="24"/>
        </w:rPr>
        <w:t>reserva en las deliberaciones del Jurado, y d) resolver cualquier problema de</w:t>
      </w:r>
      <w:r w:rsidR="00F50159" w:rsidRPr="00D3646C">
        <w:rPr>
          <w:rFonts w:ascii="Arial" w:hAnsi="Arial" w:cs="Arial"/>
          <w:sz w:val="24"/>
          <w:szCs w:val="24"/>
        </w:rPr>
        <w:t xml:space="preserve"> </w:t>
      </w:r>
      <w:r w:rsidR="00066CD4" w:rsidRPr="00D3646C">
        <w:rPr>
          <w:rFonts w:ascii="Arial" w:hAnsi="Arial" w:cs="Arial"/>
          <w:sz w:val="24"/>
          <w:szCs w:val="24"/>
        </w:rPr>
        <w:t>fondo o de procedimiento que se presenten durante el desarrollo del examen.</w:t>
      </w:r>
    </w:p>
    <w:p w:rsidR="00F50159" w:rsidRPr="00D3646C" w:rsidRDefault="00F50159" w:rsidP="006C2B9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066CD4" w:rsidRPr="00D3646C" w:rsidRDefault="00C51A25" w:rsidP="006C2B9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56</w:t>
      </w:r>
      <w:r w:rsidR="006B58E5">
        <w:rPr>
          <w:rFonts w:ascii="Arial" w:hAnsi="Arial" w:cs="Arial"/>
          <w:sz w:val="24"/>
          <w:szCs w:val="24"/>
        </w:rPr>
        <w:t xml:space="preserve"> </w:t>
      </w:r>
      <w:r w:rsidR="00066CD4" w:rsidRPr="00D3646C">
        <w:rPr>
          <w:rFonts w:ascii="Arial" w:hAnsi="Arial" w:cs="Arial"/>
          <w:sz w:val="24"/>
          <w:szCs w:val="24"/>
        </w:rPr>
        <w:t xml:space="preserve"> Después de que el presidente del Jurado Examinador declare iniciado el examen,</w:t>
      </w:r>
      <w:r w:rsidR="00F50159" w:rsidRPr="00D3646C">
        <w:rPr>
          <w:rFonts w:ascii="Arial" w:hAnsi="Arial" w:cs="Arial"/>
          <w:sz w:val="24"/>
          <w:szCs w:val="24"/>
        </w:rPr>
        <w:t xml:space="preserve"> pedirá al maestrante</w:t>
      </w:r>
      <w:r w:rsidR="00066CD4" w:rsidRPr="00D3646C">
        <w:rPr>
          <w:rFonts w:ascii="Arial" w:hAnsi="Arial" w:cs="Arial"/>
          <w:sz w:val="24"/>
          <w:szCs w:val="24"/>
        </w:rPr>
        <w:t xml:space="preserve"> que en un máximo de cuarenta y cinco minutos haga un</w:t>
      </w:r>
      <w:r w:rsidR="00F50159" w:rsidRPr="00D3646C">
        <w:rPr>
          <w:rFonts w:ascii="Arial" w:hAnsi="Arial" w:cs="Arial"/>
          <w:sz w:val="24"/>
          <w:szCs w:val="24"/>
        </w:rPr>
        <w:t xml:space="preserve"> </w:t>
      </w:r>
      <w:r w:rsidR="00066CD4" w:rsidRPr="00D3646C">
        <w:rPr>
          <w:rFonts w:ascii="Arial" w:hAnsi="Arial" w:cs="Arial"/>
          <w:sz w:val="24"/>
          <w:szCs w:val="24"/>
        </w:rPr>
        <w:t>resumen del contenido de la tesis, y señalará el orden de las intervenciones de los</w:t>
      </w:r>
      <w:r w:rsidR="00F50159" w:rsidRPr="00D3646C">
        <w:rPr>
          <w:rFonts w:ascii="Arial" w:hAnsi="Arial" w:cs="Arial"/>
          <w:sz w:val="24"/>
          <w:szCs w:val="24"/>
        </w:rPr>
        <w:t xml:space="preserve"> </w:t>
      </w:r>
      <w:r w:rsidR="00066CD4" w:rsidRPr="00D3646C">
        <w:rPr>
          <w:rFonts w:ascii="Arial" w:hAnsi="Arial" w:cs="Arial"/>
          <w:sz w:val="24"/>
          <w:szCs w:val="24"/>
        </w:rPr>
        <w:t>miembros.</w:t>
      </w:r>
    </w:p>
    <w:p w:rsidR="00F50159" w:rsidRPr="00D3646C" w:rsidRDefault="00F50159" w:rsidP="006C2B9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066CD4" w:rsidRPr="00D3646C" w:rsidRDefault="00C51A25" w:rsidP="006C2B9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57</w:t>
      </w:r>
      <w:r w:rsidR="00066CD4" w:rsidRPr="00D3646C">
        <w:rPr>
          <w:rFonts w:ascii="Arial" w:hAnsi="Arial" w:cs="Arial"/>
          <w:sz w:val="24"/>
          <w:szCs w:val="24"/>
        </w:rPr>
        <w:t xml:space="preserve"> Una vez concluido el examen, el Jurado procederá a una deliberación secreta.</w:t>
      </w:r>
      <w:r w:rsidR="00485221" w:rsidRPr="00D3646C">
        <w:rPr>
          <w:rFonts w:ascii="Arial" w:hAnsi="Arial" w:cs="Arial"/>
          <w:sz w:val="24"/>
          <w:szCs w:val="24"/>
        </w:rPr>
        <w:t xml:space="preserve"> </w:t>
      </w:r>
      <w:r w:rsidR="00066CD4" w:rsidRPr="00D3646C">
        <w:rPr>
          <w:rFonts w:ascii="Arial" w:hAnsi="Arial" w:cs="Arial"/>
          <w:sz w:val="24"/>
          <w:szCs w:val="24"/>
        </w:rPr>
        <w:t>Para la aprobación es necesaria por lo menos la mayoría de votos, y el fallo del</w:t>
      </w:r>
      <w:r w:rsidR="000D5EAF" w:rsidRPr="00D3646C">
        <w:rPr>
          <w:rFonts w:ascii="Arial" w:hAnsi="Arial" w:cs="Arial"/>
          <w:sz w:val="24"/>
          <w:szCs w:val="24"/>
        </w:rPr>
        <w:t xml:space="preserve"> </w:t>
      </w:r>
      <w:r w:rsidR="00066CD4" w:rsidRPr="00D3646C">
        <w:rPr>
          <w:rFonts w:ascii="Arial" w:hAnsi="Arial" w:cs="Arial"/>
          <w:sz w:val="24"/>
          <w:szCs w:val="24"/>
        </w:rPr>
        <w:t>Jurado será inapelable. Se levantará un acta en la que se especificará si el</w:t>
      </w:r>
      <w:r w:rsidR="003350AA" w:rsidRPr="00D3646C">
        <w:rPr>
          <w:rFonts w:ascii="Arial" w:hAnsi="Arial" w:cs="Arial"/>
          <w:sz w:val="24"/>
          <w:szCs w:val="24"/>
        </w:rPr>
        <w:t xml:space="preserve"> </w:t>
      </w:r>
      <w:r w:rsidR="00066CD4" w:rsidRPr="00D3646C">
        <w:rPr>
          <w:rFonts w:ascii="Arial" w:hAnsi="Arial" w:cs="Arial"/>
          <w:sz w:val="24"/>
          <w:szCs w:val="24"/>
        </w:rPr>
        <w:t>sustentante ha sido aprobado por unanimidad o por mayoría de votos.</w:t>
      </w:r>
      <w:r w:rsidR="003350AA" w:rsidRPr="00D3646C">
        <w:rPr>
          <w:rFonts w:ascii="Arial" w:hAnsi="Arial" w:cs="Arial"/>
          <w:sz w:val="24"/>
          <w:szCs w:val="24"/>
        </w:rPr>
        <w:t xml:space="preserve"> </w:t>
      </w:r>
      <w:r w:rsidR="00066CD4" w:rsidRPr="00D3646C">
        <w:rPr>
          <w:rFonts w:ascii="Arial" w:hAnsi="Arial" w:cs="Arial"/>
          <w:sz w:val="24"/>
          <w:szCs w:val="24"/>
        </w:rPr>
        <w:t>E</w:t>
      </w:r>
      <w:r w:rsidR="003350AA" w:rsidRPr="00D3646C">
        <w:rPr>
          <w:rFonts w:ascii="Arial" w:hAnsi="Arial" w:cs="Arial"/>
          <w:sz w:val="24"/>
          <w:szCs w:val="24"/>
        </w:rPr>
        <w:t xml:space="preserve">l </w:t>
      </w:r>
      <w:r w:rsidR="00066CD4" w:rsidRPr="00D3646C">
        <w:rPr>
          <w:rFonts w:ascii="Arial" w:hAnsi="Arial" w:cs="Arial"/>
          <w:sz w:val="24"/>
          <w:szCs w:val="24"/>
        </w:rPr>
        <w:t>sustentante recibirá una copia de esa acta, que será leída en voz alta por el</w:t>
      </w:r>
      <w:r w:rsidR="003350AA" w:rsidRPr="00D3646C">
        <w:rPr>
          <w:rFonts w:ascii="Arial" w:hAnsi="Arial" w:cs="Arial"/>
          <w:sz w:val="24"/>
          <w:szCs w:val="24"/>
        </w:rPr>
        <w:t xml:space="preserve"> </w:t>
      </w:r>
      <w:r w:rsidR="00066CD4" w:rsidRPr="00D3646C">
        <w:rPr>
          <w:rFonts w:ascii="Arial" w:hAnsi="Arial" w:cs="Arial"/>
          <w:sz w:val="24"/>
          <w:szCs w:val="24"/>
        </w:rPr>
        <w:t>presidente del Jurado.</w:t>
      </w:r>
    </w:p>
    <w:p w:rsidR="003350AA" w:rsidRPr="00D3646C" w:rsidRDefault="003350AA" w:rsidP="006C2B9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066CD4" w:rsidRPr="00D3646C" w:rsidRDefault="00107314" w:rsidP="006C2B9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</w:t>
      </w:r>
      <w:r w:rsidR="00C51A25">
        <w:rPr>
          <w:rFonts w:ascii="Arial" w:hAnsi="Arial" w:cs="Arial"/>
          <w:sz w:val="24"/>
          <w:szCs w:val="24"/>
        </w:rPr>
        <w:t>. 58</w:t>
      </w:r>
      <w:r w:rsidR="00066CD4" w:rsidRPr="00D3646C">
        <w:rPr>
          <w:rFonts w:ascii="Arial" w:hAnsi="Arial" w:cs="Arial"/>
          <w:sz w:val="24"/>
          <w:szCs w:val="24"/>
        </w:rPr>
        <w:t xml:space="preserve"> El</w:t>
      </w:r>
      <w:r w:rsidR="003350AA" w:rsidRPr="00D3646C">
        <w:rPr>
          <w:rFonts w:ascii="Arial" w:hAnsi="Arial" w:cs="Arial"/>
          <w:sz w:val="24"/>
          <w:szCs w:val="24"/>
        </w:rPr>
        <w:t xml:space="preserve"> Instituto </w:t>
      </w:r>
      <w:r w:rsidR="003350AA" w:rsidRPr="00D3646C">
        <w:rPr>
          <w:rFonts w:ascii="Arial" w:eastAsia="Calibri" w:hAnsi="Arial" w:cs="Arial"/>
          <w:sz w:val="24"/>
          <w:szCs w:val="24"/>
        </w:rPr>
        <w:t>Pedagógico de Estudios Superiores de Jalisco</w:t>
      </w:r>
      <w:r w:rsidR="00066CD4" w:rsidRPr="00D3646C">
        <w:rPr>
          <w:rFonts w:ascii="Arial" w:hAnsi="Arial" w:cs="Arial"/>
          <w:sz w:val="24"/>
          <w:szCs w:val="24"/>
        </w:rPr>
        <w:t xml:space="preserve"> no otorga mención honorífica, pero el Jurado podrá felicitar</w:t>
      </w:r>
      <w:r w:rsidR="003350AA" w:rsidRPr="00D3646C">
        <w:rPr>
          <w:rFonts w:ascii="Arial" w:hAnsi="Arial" w:cs="Arial"/>
          <w:sz w:val="24"/>
          <w:szCs w:val="24"/>
        </w:rPr>
        <w:t xml:space="preserve"> </w:t>
      </w:r>
      <w:r w:rsidR="00066CD4" w:rsidRPr="00D3646C">
        <w:rPr>
          <w:rFonts w:ascii="Arial" w:hAnsi="Arial" w:cs="Arial"/>
          <w:sz w:val="24"/>
          <w:szCs w:val="24"/>
        </w:rPr>
        <w:t>verbalmente al sustentante o recomendar la publicación de la tesis.</w:t>
      </w:r>
    </w:p>
    <w:p w:rsidR="0082155A" w:rsidRPr="00D3646C" w:rsidRDefault="0082155A" w:rsidP="006C2B9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82155A" w:rsidRPr="003D5754" w:rsidRDefault="003D5754" w:rsidP="006C2B9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D5754">
        <w:rPr>
          <w:rFonts w:ascii="Arial" w:hAnsi="Arial" w:cs="Arial"/>
          <w:b/>
          <w:sz w:val="24"/>
          <w:szCs w:val="24"/>
        </w:rPr>
        <w:t>Sección Sext</w:t>
      </w:r>
      <w:r>
        <w:rPr>
          <w:rFonts w:ascii="Arial" w:hAnsi="Arial" w:cs="Arial"/>
          <w:b/>
          <w:sz w:val="24"/>
          <w:szCs w:val="24"/>
        </w:rPr>
        <w:t>a</w:t>
      </w:r>
    </w:p>
    <w:p w:rsidR="0082155A" w:rsidRPr="003D5754" w:rsidRDefault="0082155A" w:rsidP="006C2B9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D5754">
        <w:rPr>
          <w:rFonts w:ascii="Arial" w:hAnsi="Arial" w:cs="Arial"/>
          <w:b/>
          <w:sz w:val="24"/>
          <w:szCs w:val="24"/>
        </w:rPr>
        <w:t>Expedición del Título</w:t>
      </w:r>
    </w:p>
    <w:p w:rsidR="0082155A" w:rsidRPr="00D3646C" w:rsidRDefault="0082155A" w:rsidP="006C2B9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066CD4" w:rsidRPr="00D3646C" w:rsidRDefault="00C51A25" w:rsidP="006C2B9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59</w:t>
      </w:r>
      <w:r w:rsidR="00066CD4" w:rsidRPr="00D3646C">
        <w:rPr>
          <w:rFonts w:ascii="Arial" w:hAnsi="Arial" w:cs="Arial"/>
          <w:sz w:val="24"/>
          <w:szCs w:val="24"/>
        </w:rPr>
        <w:t xml:space="preserve"> Ap</w:t>
      </w:r>
      <w:r w:rsidR="000D5EAF" w:rsidRPr="00D3646C">
        <w:rPr>
          <w:rFonts w:ascii="Arial" w:hAnsi="Arial" w:cs="Arial"/>
          <w:sz w:val="24"/>
          <w:szCs w:val="24"/>
        </w:rPr>
        <w:t xml:space="preserve">robado el examen, el  Instituto </w:t>
      </w:r>
      <w:r w:rsidR="000D5EAF" w:rsidRPr="00D3646C">
        <w:rPr>
          <w:rFonts w:ascii="Arial" w:eastAsia="Calibri" w:hAnsi="Arial" w:cs="Arial"/>
          <w:sz w:val="24"/>
          <w:szCs w:val="24"/>
        </w:rPr>
        <w:t>Pedagógico de Estudios Superiores de Jalisco</w:t>
      </w:r>
      <w:r w:rsidR="003350AA" w:rsidRPr="00D3646C">
        <w:rPr>
          <w:rFonts w:ascii="Arial" w:hAnsi="Arial" w:cs="Arial"/>
          <w:sz w:val="24"/>
          <w:szCs w:val="24"/>
        </w:rPr>
        <w:t xml:space="preserve"> le expedirá al maestrante</w:t>
      </w:r>
      <w:r w:rsidR="00066CD4" w:rsidRPr="00D3646C">
        <w:rPr>
          <w:rFonts w:ascii="Arial" w:hAnsi="Arial" w:cs="Arial"/>
          <w:sz w:val="24"/>
          <w:szCs w:val="24"/>
        </w:rPr>
        <w:t xml:space="preserve"> el grado de</w:t>
      </w:r>
      <w:r w:rsidR="000D5EAF" w:rsidRPr="00D3646C">
        <w:rPr>
          <w:rFonts w:ascii="Arial" w:hAnsi="Arial" w:cs="Arial"/>
          <w:sz w:val="24"/>
          <w:szCs w:val="24"/>
        </w:rPr>
        <w:t xml:space="preserve"> </w:t>
      </w:r>
      <w:r w:rsidR="003350AA" w:rsidRPr="00D3646C">
        <w:rPr>
          <w:rFonts w:ascii="Arial" w:hAnsi="Arial" w:cs="Arial"/>
          <w:sz w:val="24"/>
          <w:szCs w:val="24"/>
        </w:rPr>
        <w:t>Maestro</w:t>
      </w:r>
      <w:r w:rsidR="00066CD4" w:rsidRPr="00D3646C">
        <w:rPr>
          <w:rFonts w:ascii="Arial" w:hAnsi="Arial" w:cs="Arial"/>
          <w:sz w:val="24"/>
          <w:szCs w:val="24"/>
        </w:rPr>
        <w:t xml:space="preserve"> e</w:t>
      </w:r>
      <w:r w:rsidR="003350AA" w:rsidRPr="00D3646C">
        <w:rPr>
          <w:rFonts w:ascii="Arial" w:hAnsi="Arial" w:cs="Arial"/>
          <w:sz w:val="24"/>
          <w:szCs w:val="24"/>
        </w:rPr>
        <w:t>n Educación Emprendedora</w:t>
      </w:r>
      <w:r w:rsidR="00066CD4" w:rsidRPr="00D3646C">
        <w:rPr>
          <w:rFonts w:ascii="Arial" w:hAnsi="Arial" w:cs="Arial"/>
          <w:sz w:val="24"/>
          <w:szCs w:val="24"/>
        </w:rPr>
        <w:t>.</w:t>
      </w:r>
    </w:p>
    <w:p w:rsidR="000D5EAF" w:rsidRPr="00D3646C" w:rsidRDefault="000D5EAF" w:rsidP="006C2B9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893616" w:rsidRPr="00D3646C" w:rsidRDefault="000D5EAF" w:rsidP="006C2B99">
      <w:pPr>
        <w:tabs>
          <w:tab w:val="left" w:pos="-720"/>
        </w:tabs>
        <w:suppressAutoHyphens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D3646C">
        <w:rPr>
          <w:rFonts w:ascii="Arial" w:hAnsi="Arial" w:cs="Arial"/>
          <w:sz w:val="24"/>
          <w:szCs w:val="24"/>
        </w:rPr>
        <w:t>Art.</w:t>
      </w:r>
      <w:r w:rsidR="00893616" w:rsidRPr="00D3646C">
        <w:rPr>
          <w:rFonts w:ascii="Arial" w:hAnsi="Arial" w:cs="Arial"/>
          <w:sz w:val="24"/>
          <w:szCs w:val="24"/>
        </w:rPr>
        <w:t xml:space="preserve"> </w:t>
      </w:r>
      <w:r w:rsidR="00C51A25">
        <w:rPr>
          <w:rFonts w:ascii="Arial" w:hAnsi="Arial" w:cs="Arial"/>
          <w:sz w:val="24"/>
          <w:szCs w:val="24"/>
        </w:rPr>
        <w:t>60</w:t>
      </w:r>
      <w:r w:rsidR="00893616" w:rsidRPr="00D3646C">
        <w:rPr>
          <w:rFonts w:ascii="Arial" w:hAnsi="Arial" w:cs="Arial"/>
          <w:sz w:val="24"/>
          <w:szCs w:val="24"/>
        </w:rPr>
        <w:t xml:space="preserve"> </w:t>
      </w:r>
      <w:r w:rsidRPr="00D3646C">
        <w:rPr>
          <w:rFonts w:ascii="Arial" w:hAnsi="Arial" w:cs="Arial"/>
          <w:sz w:val="24"/>
          <w:szCs w:val="24"/>
        </w:rPr>
        <w:t xml:space="preserve"> </w:t>
      </w:r>
      <w:r w:rsidR="00893616" w:rsidRPr="00D3646C">
        <w:rPr>
          <w:rFonts w:ascii="Arial" w:eastAsia="Calibri" w:hAnsi="Arial" w:cs="Arial"/>
          <w:sz w:val="24"/>
          <w:szCs w:val="24"/>
        </w:rPr>
        <w:t xml:space="preserve">Es responsabilidad del Graduado, realizar los trámites correspondientes ante la Dirección General de </w:t>
      </w:r>
      <w:r w:rsidR="00893616" w:rsidRPr="00D3646C">
        <w:rPr>
          <w:rFonts w:ascii="Arial" w:eastAsia="Calibri" w:hAnsi="Arial" w:cs="Arial"/>
          <w:spacing w:val="-2"/>
          <w:sz w:val="24"/>
          <w:szCs w:val="24"/>
        </w:rPr>
        <w:t>Profesiones</w:t>
      </w:r>
      <w:r w:rsidR="00893616" w:rsidRPr="00D3646C">
        <w:rPr>
          <w:rFonts w:ascii="Arial" w:eastAsia="Calibri" w:hAnsi="Arial" w:cs="Arial"/>
          <w:sz w:val="24"/>
          <w:szCs w:val="24"/>
        </w:rPr>
        <w:t xml:space="preserve"> para que al cumplir con los requisitos establecidos por ésta, le sea expedida la Cédula Profesional Federal; así como su debido registro ante la Dirección de Pr</w:t>
      </w:r>
      <w:r w:rsidR="0082155A" w:rsidRPr="00D3646C">
        <w:rPr>
          <w:rFonts w:ascii="Arial" w:hAnsi="Arial" w:cs="Arial"/>
          <w:sz w:val="24"/>
          <w:szCs w:val="24"/>
        </w:rPr>
        <w:t xml:space="preserve">ofesiones del Estado de Jalisco para que </w:t>
      </w:r>
      <w:r w:rsidR="0082155A" w:rsidRPr="00D3646C">
        <w:rPr>
          <w:rFonts w:ascii="Arial" w:eastAsia="Calibri" w:hAnsi="Arial" w:cs="Arial"/>
          <w:sz w:val="24"/>
          <w:szCs w:val="24"/>
        </w:rPr>
        <w:t>le sea exped</w:t>
      </w:r>
      <w:r w:rsidR="0082155A" w:rsidRPr="00D3646C">
        <w:rPr>
          <w:rFonts w:ascii="Arial" w:hAnsi="Arial" w:cs="Arial"/>
          <w:sz w:val="24"/>
          <w:szCs w:val="24"/>
        </w:rPr>
        <w:t>ida la Cédula Profesional Estatal.</w:t>
      </w:r>
    </w:p>
    <w:p w:rsidR="00893616" w:rsidRPr="00D3646C" w:rsidRDefault="00893616" w:rsidP="006C2B99">
      <w:pPr>
        <w:tabs>
          <w:tab w:val="left" w:pos="-720"/>
        </w:tabs>
        <w:suppressAutoHyphens/>
        <w:spacing w:before="240" w:after="24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D5EAF" w:rsidRPr="00D3646C" w:rsidRDefault="000D5EAF" w:rsidP="006C2B9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04517B" w:rsidRPr="00D3646C" w:rsidRDefault="0004517B" w:rsidP="006C2B9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04517B" w:rsidRDefault="0004517B" w:rsidP="006C2B9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A34F20" w:rsidRDefault="00A34F20" w:rsidP="006C2B9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126575" w:rsidRDefault="00126575" w:rsidP="006C2B9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126575" w:rsidRDefault="00126575" w:rsidP="006C2B9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126575" w:rsidRDefault="00126575" w:rsidP="006C2B9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126575" w:rsidRDefault="00126575" w:rsidP="006C2B9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36061F" w:rsidRPr="00D3646C" w:rsidRDefault="0036061F" w:rsidP="006C2B9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3646C">
        <w:rPr>
          <w:rFonts w:ascii="Arial" w:hAnsi="Arial" w:cs="Arial"/>
          <w:b/>
          <w:sz w:val="24"/>
          <w:szCs w:val="24"/>
        </w:rPr>
        <w:lastRenderedPageBreak/>
        <w:t>Anexo I</w:t>
      </w:r>
    </w:p>
    <w:p w:rsidR="0036061F" w:rsidRPr="00D3646C" w:rsidRDefault="0036061F" w:rsidP="006C2B9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36061F" w:rsidRDefault="00066CD4" w:rsidP="006C2B9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D3646C">
        <w:rPr>
          <w:rFonts w:ascii="Arial" w:hAnsi="Arial" w:cs="Arial"/>
          <w:sz w:val="24"/>
          <w:szCs w:val="24"/>
        </w:rPr>
        <w:t>Contenido sugerido de</w:t>
      </w:r>
      <w:r w:rsidR="00F5463B" w:rsidRPr="00D3646C">
        <w:rPr>
          <w:rFonts w:ascii="Arial" w:hAnsi="Arial" w:cs="Arial"/>
          <w:sz w:val="24"/>
          <w:szCs w:val="24"/>
        </w:rPr>
        <w:t xml:space="preserve">l proyecto de tesis de la </w:t>
      </w:r>
      <w:r w:rsidR="0036061F" w:rsidRPr="00D3646C">
        <w:rPr>
          <w:rFonts w:ascii="Arial" w:hAnsi="Arial" w:cs="Arial"/>
          <w:sz w:val="24"/>
          <w:szCs w:val="24"/>
        </w:rPr>
        <w:t xml:space="preserve">Maestría en Educación Emprendedora </w:t>
      </w:r>
    </w:p>
    <w:p w:rsidR="00D53A4B" w:rsidRPr="00D3646C" w:rsidRDefault="00D53A4B" w:rsidP="006C2B9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066CD4" w:rsidRPr="00D3646C" w:rsidRDefault="00066CD4" w:rsidP="006C2B9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D3646C">
        <w:rPr>
          <w:rFonts w:ascii="Arial" w:hAnsi="Arial" w:cs="Arial"/>
          <w:sz w:val="24"/>
          <w:szCs w:val="24"/>
        </w:rPr>
        <w:t>Título</w:t>
      </w:r>
    </w:p>
    <w:p w:rsidR="00066CD4" w:rsidRPr="00D3646C" w:rsidRDefault="00066CD4" w:rsidP="006C2B9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D3646C">
        <w:rPr>
          <w:rFonts w:ascii="Arial" w:hAnsi="Arial" w:cs="Arial"/>
          <w:sz w:val="24"/>
          <w:szCs w:val="24"/>
        </w:rPr>
        <w:t>Antecedentes</w:t>
      </w:r>
    </w:p>
    <w:p w:rsidR="00066CD4" w:rsidRPr="00D3646C" w:rsidRDefault="00066CD4" w:rsidP="006C2B9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D3646C">
        <w:rPr>
          <w:rFonts w:ascii="Arial" w:hAnsi="Arial" w:cs="Arial"/>
          <w:sz w:val="24"/>
          <w:szCs w:val="24"/>
        </w:rPr>
        <w:t>Justificación</w:t>
      </w:r>
    </w:p>
    <w:p w:rsidR="00066CD4" w:rsidRPr="00D3646C" w:rsidRDefault="00066CD4" w:rsidP="006C2B9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D3646C">
        <w:rPr>
          <w:rFonts w:ascii="Arial" w:hAnsi="Arial" w:cs="Arial"/>
          <w:sz w:val="24"/>
          <w:szCs w:val="24"/>
        </w:rPr>
        <w:t>Objetivo general y objetivos específicos</w:t>
      </w:r>
    </w:p>
    <w:p w:rsidR="00066CD4" w:rsidRPr="00D3646C" w:rsidRDefault="00066CD4" w:rsidP="006C2B9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D3646C">
        <w:rPr>
          <w:rFonts w:ascii="Arial" w:hAnsi="Arial" w:cs="Arial"/>
          <w:sz w:val="24"/>
          <w:szCs w:val="24"/>
        </w:rPr>
        <w:t>Preguntas de investigación</w:t>
      </w:r>
      <w:r w:rsidR="0036061F" w:rsidRPr="00D3646C">
        <w:rPr>
          <w:rFonts w:ascii="Arial" w:hAnsi="Arial" w:cs="Arial"/>
          <w:sz w:val="24"/>
          <w:szCs w:val="24"/>
        </w:rPr>
        <w:t>, preguntas generadoras</w:t>
      </w:r>
      <w:r w:rsidRPr="00D3646C">
        <w:rPr>
          <w:rFonts w:ascii="Arial" w:hAnsi="Arial" w:cs="Arial"/>
          <w:sz w:val="24"/>
          <w:szCs w:val="24"/>
        </w:rPr>
        <w:t xml:space="preserve"> e hipótesis</w:t>
      </w:r>
    </w:p>
    <w:p w:rsidR="00066CD4" w:rsidRPr="00D3646C" w:rsidRDefault="00066CD4" w:rsidP="006C2B9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D3646C">
        <w:rPr>
          <w:rFonts w:ascii="Arial" w:hAnsi="Arial" w:cs="Arial"/>
          <w:sz w:val="24"/>
          <w:szCs w:val="24"/>
        </w:rPr>
        <w:t>Definición del problema de investigación</w:t>
      </w:r>
    </w:p>
    <w:p w:rsidR="00066CD4" w:rsidRPr="00D3646C" w:rsidRDefault="00066CD4" w:rsidP="006C2B9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D3646C">
        <w:rPr>
          <w:rFonts w:ascii="Arial" w:hAnsi="Arial" w:cs="Arial"/>
          <w:sz w:val="24"/>
          <w:szCs w:val="24"/>
        </w:rPr>
        <w:t>Metodología: elementos teóricos e instrumentos técnicos</w:t>
      </w:r>
    </w:p>
    <w:p w:rsidR="00066CD4" w:rsidRDefault="00066CD4" w:rsidP="006C2B9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D3646C">
        <w:rPr>
          <w:rFonts w:ascii="Arial" w:hAnsi="Arial" w:cs="Arial"/>
          <w:sz w:val="24"/>
          <w:szCs w:val="24"/>
        </w:rPr>
        <w:t>Cronograma de actividades</w:t>
      </w:r>
    </w:p>
    <w:p w:rsidR="006C2B99" w:rsidRPr="00D3646C" w:rsidRDefault="006C2B99" w:rsidP="006C2B99">
      <w:pPr>
        <w:pStyle w:val="Prrafodelista"/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066CD4" w:rsidRDefault="00066CD4" w:rsidP="006C2B9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6C2B99">
        <w:rPr>
          <w:rFonts w:ascii="Arial" w:hAnsi="Arial" w:cs="Arial"/>
          <w:sz w:val="24"/>
          <w:szCs w:val="24"/>
        </w:rPr>
        <w:t>Contenido s</w:t>
      </w:r>
      <w:r w:rsidR="00F5463B" w:rsidRPr="006C2B99">
        <w:rPr>
          <w:rFonts w:ascii="Arial" w:hAnsi="Arial" w:cs="Arial"/>
          <w:sz w:val="24"/>
          <w:szCs w:val="24"/>
        </w:rPr>
        <w:t xml:space="preserve">ugerido de la tesis de </w:t>
      </w:r>
      <w:r w:rsidR="0036061F" w:rsidRPr="006C2B99">
        <w:rPr>
          <w:rFonts w:ascii="Arial" w:hAnsi="Arial" w:cs="Arial"/>
          <w:sz w:val="24"/>
          <w:szCs w:val="24"/>
        </w:rPr>
        <w:t>maestría</w:t>
      </w:r>
    </w:p>
    <w:p w:rsidR="006C2B99" w:rsidRPr="006C2B99" w:rsidRDefault="006C2B99" w:rsidP="006C2B9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066CD4" w:rsidRPr="00D3646C" w:rsidRDefault="00066CD4" w:rsidP="006C2B9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D3646C">
        <w:rPr>
          <w:rFonts w:ascii="Arial" w:hAnsi="Arial" w:cs="Arial"/>
          <w:sz w:val="24"/>
          <w:szCs w:val="24"/>
        </w:rPr>
        <w:t>Portada</w:t>
      </w:r>
    </w:p>
    <w:p w:rsidR="00066CD4" w:rsidRPr="00D3646C" w:rsidRDefault="00066CD4" w:rsidP="006C2B9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D3646C">
        <w:rPr>
          <w:rFonts w:ascii="Arial" w:hAnsi="Arial" w:cs="Arial"/>
          <w:sz w:val="24"/>
          <w:szCs w:val="24"/>
        </w:rPr>
        <w:t>Hoja de constancia de aprobación</w:t>
      </w:r>
    </w:p>
    <w:p w:rsidR="00066CD4" w:rsidRPr="00D3646C" w:rsidRDefault="00066CD4" w:rsidP="006C2B9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D3646C">
        <w:rPr>
          <w:rFonts w:ascii="Arial" w:hAnsi="Arial" w:cs="Arial"/>
          <w:sz w:val="24"/>
          <w:szCs w:val="24"/>
        </w:rPr>
        <w:t>Página de dedicatoria</w:t>
      </w:r>
    </w:p>
    <w:p w:rsidR="00066CD4" w:rsidRPr="00D3646C" w:rsidRDefault="00066CD4" w:rsidP="006C2B9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D3646C">
        <w:rPr>
          <w:rFonts w:ascii="Arial" w:hAnsi="Arial" w:cs="Arial"/>
          <w:sz w:val="24"/>
          <w:szCs w:val="24"/>
        </w:rPr>
        <w:t>Prefacio y agradecimientos</w:t>
      </w:r>
    </w:p>
    <w:p w:rsidR="00066CD4" w:rsidRPr="00D3646C" w:rsidRDefault="00066CD4" w:rsidP="006C2B9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D3646C">
        <w:rPr>
          <w:rFonts w:ascii="Arial" w:hAnsi="Arial" w:cs="Arial"/>
          <w:sz w:val="24"/>
          <w:szCs w:val="24"/>
        </w:rPr>
        <w:t>Índice general. Índice de cuadros. Índice de gráficas. Índice de figuras</w:t>
      </w:r>
    </w:p>
    <w:p w:rsidR="00066CD4" w:rsidRPr="00D3646C" w:rsidRDefault="00066CD4" w:rsidP="006C2B9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D3646C">
        <w:rPr>
          <w:rFonts w:ascii="Arial" w:hAnsi="Arial" w:cs="Arial"/>
          <w:sz w:val="24"/>
          <w:szCs w:val="24"/>
        </w:rPr>
        <w:t>Introducción</w:t>
      </w:r>
    </w:p>
    <w:p w:rsidR="00066CD4" w:rsidRPr="00D3646C" w:rsidRDefault="00066CD4" w:rsidP="006C2B9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D3646C">
        <w:rPr>
          <w:rFonts w:ascii="Arial" w:hAnsi="Arial" w:cs="Arial"/>
          <w:sz w:val="24"/>
          <w:szCs w:val="24"/>
        </w:rPr>
        <w:t>Desarrollo del capitulado</w:t>
      </w:r>
    </w:p>
    <w:p w:rsidR="00066CD4" w:rsidRPr="00D3646C" w:rsidRDefault="00066CD4" w:rsidP="006C2B9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D3646C">
        <w:rPr>
          <w:rFonts w:ascii="Arial" w:hAnsi="Arial" w:cs="Arial"/>
          <w:sz w:val="24"/>
          <w:szCs w:val="24"/>
        </w:rPr>
        <w:t>Resumen y conclusiones y/o recomendaciones</w:t>
      </w:r>
      <w:r w:rsidR="001127C3">
        <w:rPr>
          <w:rFonts w:ascii="Arial" w:hAnsi="Arial" w:cs="Arial"/>
          <w:sz w:val="24"/>
          <w:szCs w:val="24"/>
        </w:rPr>
        <w:t>.</w:t>
      </w:r>
    </w:p>
    <w:p w:rsidR="00066CD4" w:rsidRPr="00D3646C" w:rsidRDefault="00066CD4" w:rsidP="006C2B9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D3646C">
        <w:rPr>
          <w:rFonts w:ascii="Arial" w:hAnsi="Arial" w:cs="Arial"/>
          <w:sz w:val="24"/>
          <w:szCs w:val="24"/>
        </w:rPr>
        <w:t>Anexos metodológico y estadístico</w:t>
      </w:r>
      <w:r w:rsidR="00485221" w:rsidRPr="00D3646C">
        <w:rPr>
          <w:rFonts w:ascii="Arial" w:hAnsi="Arial" w:cs="Arial"/>
          <w:sz w:val="24"/>
          <w:szCs w:val="24"/>
        </w:rPr>
        <w:t>( si lo hubiere)</w:t>
      </w:r>
    </w:p>
    <w:p w:rsidR="00066CD4" w:rsidRDefault="00066CD4" w:rsidP="006C2B9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D3646C">
        <w:rPr>
          <w:rFonts w:ascii="Arial" w:hAnsi="Arial" w:cs="Arial"/>
          <w:sz w:val="24"/>
          <w:szCs w:val="24"/>
        </w:rPr>
        <w:t>Referencias bibliográficas</w:t>
      </w:r>
    </w:p>
    <w:p w:rsidR="000B42DB" w:rsidRPr="00D3646C" w:rsidRDefault="000B42DB" w:rsidP="006C2B99">
      <w:pPr>
        <w:pStyle w:val="Prrafodelista"/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066CD4" w:rsidRPr="00D3646C" w:rsidRDefault="00066CD4" w:rsidP="006C2B9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D3646C">
        <w:rPr>
          <w:rFonts w:ascii="Arial" w:hAnsi="Arial" w:cs="Arial"/>
          <w:sz w:val="24"/>
          <w:szCs w:val="24"/>
        </w:rPr>
        <w:t>El alumno deberá verificar la numeración de páginas, cuadros, gráficas, notas de pie, etc.,</w:t>
      </w:r>
      <w:r w:rsidR="00485221" w:rsidRPr="00D3646C">
        <w:rPr>
          <w:rFonts w:ascii="Arial" w:hAnsi="Arial" w:cs="Arial"/>
          <w:sz w:val="24"/>
          <w:szCs w:val="24"/>
        </w:rPr>
        <w:t xml:space="preserve"> </w:t>
      </w:r>
      <w:r w:rsidRPr="00D3646C">
        <w:rPr>
          <w:rFonts w:ascii="Arial" w:hAnsi="Arial" w:cs="Arial"/>
          <w:sz w:val="24"/>
          <w:szCs w:val="24"/>
        </w:rPr>
        <w:t>así como que la bibliografía esté completa, en orden alfabético y coincida con las</w:t>
      </w:r>
      <w:r w:rsidR="00485221" w:rsidRPr="00D3646C">
        <w:rPr>
          <w:rFonts w:ascii="Arial" w:hAnsi="Arial" w:cs="Arial"/>
          <w:sz w:val="24"/>
          <w:szCs w:val="24"/>
        </w:rPr>
        <w:t xml:space="preserve"> </w:t>
      </w:r>
      <w:r w:rsidRPr="00D3646C">
        <w:rPr>
          <w:rFonts w:ascii="Arial" w:hAnsi="Arial" w:cs="Arial"/>
          <w:sz w:val="24"/>
          <w:szCs w:val="24"/>
        </w:rPr>
        <w:t>refer</w:t>
      </w:r>
      <w:r w:rsidR="00EE7347">
        <w:rPr>
          <w:rFonts w:ascii="Arial" w:hAnsi="Arial" w:cs="Arial"/>
          <w:sz w:val="24"/>
          <w:szCs w:val="24"/>
        </w:rPr>
        <w:t>encias en el texto</w:t>
      </w:r>
      <w:r w:rsidRPr="00D3646C">
        <w:rPr>
          <w:rFonts w:ascii="Arial" w:hAnsi="Arial" w:cs="Arial"/>
          <w:sz w:val="24"/>
          <w:szCs w:val="24"/>
        </w:rPr>
        <w:t xml:space="preserve">. Las notas podrán ir </w:t>
      </w:r>
      <w:r w:rsidR="00485221" w:rsidRPr="00D3646C">
        <w:rPr>
          <w:rFonts w:ascii="Arial" w:hAnsi="Arial" w:cs="Arial"/>
          <w:sz w:val="24"/>
          <w:szCs w:val="24"/>
        </w:rPr>
        <w:t>al final</w:t>
      </w:r>
      <w:r w:rsidRPr="00D3646C">
        <w:rPr>
          <w:rFonts w:ascii="Arial" w:hAnsi="Arial" w:cs="Arial"/>
          <w:sz w:val="24"/>
          <w:szCs w:val="24"/>
        </w:rPr>
        <w:t xml:space="preserve"> del texto (antes de los anexos), al final de cada capítulo, o al pie de la página</w:t>
      </w:r>
      <w:r w:rsidR="00485221" w:rsidRPr="00D3646C">
        <w:rPr>
          <w:rFonts w:ascii="Arial" w:hAnsi="Arial" w:cs="Arial"/>
          <w:sz w:val="24"/>
          <w:szCs w:val="24"/>
        </w:rPr>
        <w:t xml:space="preserve"> </w:t>
      </w:r>
      <w:r w:rsidRPr="00D3646C">
        <w:rPr>
          <w:rFonts w:ascii="Arial" w:hAnsi="Arial" w:cs="Arial"/>
          <w:sz w:val="24"/>
          <w:szCs w:val="24"/>
        </w:rPr>
        <w:t>correspondiente. La información y metodología auxiliares se incluirán en el anexo. Las</w:t>
      </w:r>
      <w:r w:rsidR="00485221" w:rsidRPr="00D3646C">
        <w:rPr>
          <w:rFonts w:ascii="Arial" w:hAnsi="Arial" w:cs="Arial"/>
          <w:sz w:val="24"/>
          <w:szCs w:val="24"/>
        </w:rPr>
        <w:t xml:space="preserve"> </w:t>
      </w:r>
      <w:r w:rsidRPr="00D3646C">
        <w:rPr>
          <w:rFonts w:ascii="Arial" w:hAnsi="Arial" w:cs="Arial"/>
          <w:sz w:val="24"/>
          <w:szCs w:val="24"/>
        </w:rPr>
        <w:t>citas y la bibliografía deberán ajustarse a un mismo criterio y para ello se recomienda que</w:t>
      </w:r>
      <w:r w:rsidR="00485221" w:rsidRPr="00D3646C">
        <w:rPr>
          <w:rFonts w:ascii="Arial" w:hAnsi="Arial" w:cs="Arial"/>
          <w:sz w:val="24"/>
          <w:szCs w:val="24"/>
        </w:rPr>
        <w:t xml:space="preserve"> </w:t>
      </w:r>
      <w:r w:rsidRPr="00D3646C">
        <w:rPr>
          <w:rFonts w:ascii="Arial" w:hAnsi="Arial" w:cs="Arial"/>
          <w:sz w:val="24"/>
          <w:szCs w:val="24"/>
        </w:rPr>
        <w:t>los alumnos consulten los manuales especializados al respecto. En todos los casos las</w:t>
      </w:r>
      <w:r w:rsidR="00485221" w:rsidRPr="00D3646C">
        <w:rPr>
          <w:rFonts w:ascii="Arial" w:hAnsi="Arial" w:cs="Arial"/>
          <w:sz w:val="24"/>
          <w:szCs w:val="24"/>
        </w:rPr>
        <w:t xml:space="preserve"> </w:t>
      </w:r>
      <w:r w:rsidRPr="00D3646C">
        <w:rPr>
          <w:rFonts w:ascii="Arial" w:hAnsi="Arial" w:cs="Arial"/>
          <w:sz w:val="24"/>
          <w:szCs w:val="24"/>
        </w:rPr>
        <w:t>referencias bibliográficas deberán ser precisas y completas. Las tesis deberán estar en el tipo de letra Arial o Times New Roman tamaño 12, en papel</w:t>
      </w:r>
      <w:r w:rsidR="00485221" w:rsidRPr="00D3646C">
        <w:rPr>
          <w:rFonts w:ascii="Arial" w:hAnsi="Arial" w:cs="Arial"/>
          <w:sz w:val="24"/>
          <w:szCs w:val="24"/>
        </w:rPr>
        <w:t xml:space="preserve"> </w:t>
      </w:r>
      <w:r w:rsidRPr="00D3646C">
        <w:rPr>
          <w:rFonts w:ascii="Arial" w:hAnsi="Arial" w:cs="Arial"/>
          <w:sz w:val="24"/>
          <w:szCs w:val="24"/>
        </w:rPr>
        <w:t>tamaño carta con márgenes de 2.5 centímetros superior e inferior y 3 centímetros</w:t>
      </w:r>
      <w:r w:rsidR="00485221" w:rsidRPr="00D3646C">
        <w:rPr>
          <w:rFonts w:ascii="Arial" w:hAnsi="Arial" w:cs="Arial"/>
          <w:sz w:val="24"/>
          <w:szCs w:val="24"/>
        </w:rPr>
        <w:t xml:space="preserve"> </w:t>
      </w:r>
      <w:r w:rsidRPr="00D3646C">
        <w:rPr>
          <w:rFonts w:ascii="Arial" w:hAnsi="Arial" w:cs="Arial"/>
          <w:sz w:val="24"/>
          <w:szCs w:val="24"/>
        </w:rPr>
        <w:t>izquierdo y derecho. Deberá tener una separación de 1.5 renglones, con excepción de las</w:t>
      </w:r>
      <w:r w:rsidR="00485221" w:rsidRPr="00D3646C">
        <w:rPr>
          <w:rFonts w:ascii="Arial" w:hAnsi="Arial" w:cs="Arial"/>
          <w:sz w:val="24"/>
          <w:szCs w:val="24"/>
        </w:rPr>
        <w:t xml:space="preserve"> </w:t>
      </w:r>
      <w:r w:rsidRPr="00D3646C">
        <w:rPr>
          <w:rFonts w:ascii="Arial" w:hAnsi="Arial" w:cs="Arial"/>
          <w:sz w:val="24"/>
          <w:szCs w:val="24"/>
        </w:rPr>
        <w:t>notas de pie de página, citas y bibliografía, las cuales deben ir a renglón seguido en el tipo</w:t>
      </w:r>
      <w:r w:rsidR="00485221" w:rsidRPr="00D3646C">
        <w:rPr>
          <w:rFonts w:ascii="Arial" w:hAnsi="Arial" w:cs="Arial"/>
          <w:sz w:val="24"/>
          <w:szCs w:val="24"/>
        </w:rPr>
        <w:t xml:space="preserve"> de letra Arial o Times New </w:t>
      </w:r>
      <w:r w:rsidRPr="00D3646C">
        <w:rPr>
          <w:rFonts w:ascii="Arial" w:hAnsi="Arial" w:cs="Arial"/>
          <w:sz w:val="24"/>
          <w:szCs w:val="24"/>
        </w:rPr>
        <w:t>Roman tamaño 10 y 11 la bibliografía. Las páginas deberán</w:t>
      </w:r>
      <w:r w:rsidR="00485221" w:rsidRPr="00D3646C">
        <w:rPr>
          <w:rFonts w:ascii="Arial" w:hAnsi="Arial" w:cs="Arial"/>
          <w:sz w:val="24"/>
          <w:szCs w:val="24"/>
        </w:rPr>
        <w:t xml:space="preserve"> </w:t>
      </w:r>
      <w:r w:rsidRPr="00D3646C">
        <w:rPr>
          <w:rFonts w:ascii="Arial" w:hAnsi="Arial" w:cs="Arial"/>
          <w:sz w:val="24"/>
          <w:szCs w:val="24"/>
        </w:rPr>
        <w:t>estar impresas por un solo lado.</w:t>
      </w:r>
    </w:p>
    <w:p w:rsidR="00863645" w:rsidRPr="00D3646C" w:rsidRDefault="00863645" w:rsidP="006C2B9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863645" w:rsidRDefault="00863645" w:rsidP="006C2B9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0B42DB" w:rsidRPr="00D3646C" w:rsidRDefault="000B42DB" w:rsidP="006C2B9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5678FB" w:rsidRDefault="005678FB" w:rsidP="006C2B9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678FB" w:rsidRDefault="005678FB" w:rsidP="006C2B9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678FB" w:rsidRDefault="005678FB" w:rsidP="006C2B9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678FB" w:rsidRDefault="005678FB" w:rsidP="006C2B9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678FB" w:rsidRDefault="005678FB" w:rsidP="006C2B9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678FB" w:rsidRDefault="005678FB" w:rsidP="006C2B9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678FB" w:rsidRDefault="005678FB" w:rsidP="006C2B9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63645" w:rsidRPr="00D3646C" w:rsidRDefault="00863645" w:rsidP="006C2B9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3646C">
        <w:rPr>
          <w:rFonts w:ascii="Arial" w:hAnsi="Arial" w:cs="Arial"/>
          <w:b/>
          <w:sz w:val="24"/>
          <w:szCs w:val="24"/>
        </w:rPr>
        <w:lastRenderedPageBreak/>
        <w:t>Anexo II</w:t>
      </w:r>
    </w:p>
    <w:p w:rsidR="00863645" w:rsidRPr="00D3646C" w:rsidRDefault="00863645" w:rsidP="006C2B9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63645" w:rsidRPr="00D3646C" w:rsidRDefault="00863645" w:rsidP="006C2B9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 w:rsidRPr="00D3646C">
        <w:rPr>
          <w:rFonts w:ascii="Arial" w:hAnsi="Arial" w:cs="Arial"/>
          <w:sz w:val="24"/>
          <w:szCs w:val="24"/>
        </w:rPr>
        <w:t>Contenido sugerido de la tesis de Maestría en Educación Emprendedora</w:t>
      </w:r>
    </w:p>
    <w:p w:rsidR="00863645" w:rsidRPr="00D3646C" w:rsidRDefault="00863645" w:rsidP="006C2B9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D3646C">
        <w:rPr>
          <w:rFonts w:ascii="Arial" w:hAnsi="Arial" w:cs="Arial"/>
          <w:sz w:val="24"/>
          <w:szCs w:val="24"/>
        </w:rPr>
        <w:t>Portada</w:t>
      </w:r>
    </w:p>
    <w:p w:rsidR="00863645" w:rsidRPr="00D3646C" w:rsidRDefault="00863645" w:rsidP="006C2B9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D3646C">
        <w:rPr>
          <w:rFonts w:ascii="Arial" w:hAnsi="Arial" w:cs="Arial"/>
          <w:sz w:val="24"/>
          <w:szCs w:val="24"/>
        </w:rPr>
        <w:t>Página de dedicatoria y/o agradecimientos</w:t>
      </w:r>
    </w:p>
    <w:p w:rsidR="00863645" w:rsidRPr="00D3646C" w:rsidRDefault="00863645" w:rsidP="006C2B9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D3646C">
        <w:rPr>
          <w:rFonts w:ascii="Arial" w:hAnsi="Arial" w:cs="Arial"/>
          <w:sz w:val="24"/>
          <w:szCs w:val="24"/>
        </w:rPr>
        <w:t>Resumen (una página máximo)</w:t>
      </w:r>
    </w:p>
    <w:p w:rsidR="00863645" w:rsidRPr="00D3646C" w:rsidRDefault="00863645" w:rsidP="006C2B9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D3646C">
        <w:rPr>
          <w:rFonts w:ascii="Arial" w:hAnsi="Arial" w:cs="Arial"/>
          <w:sz w:val="24"/>
          <w:szCs w:val="24"/>
        </w:rPr>
        <w:t>Índice general. Índice de cuadros. Índice de gráficas. Índice de figuras</w:t>
      </w:r>
    </w:p>
    <w:p w:rsidR="00863645" w:rsidRPr="00D3646C" w:rsidRDefault="00863645" w:rsidP="006C2B9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D3646C">
        <w:rPr>
          <w:rFonts w:ascii="Arial" w:hAnsi="Arial" w:cs="Arial"/>
          <w:sz w:val="24"/>
          <w:szCs w:val="24"/>
        </w:rPr>
        <w:t>Prólogo o Introducción</w:t>
      </w:r>
    </w:p>
    <w:p w:rsidR="00863645" w:rsidRPr="00D3646C" w:rsidRDefault="00863645" w:rsidP="006C2B9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D3646C">
        <w:rPr>
          <w:rFonts w:ascii="Arial" w:hAnsi="Arial" w:cs="Arial"/>
          <w:sz w:val="24"/>
          <w:szCs w:val="24"/>
        </w:rPr>
        <w:t>Capítulos numerados y ordenados lógicamente</w:t>
      </w:r>
    </w:p>
    <w:p w:rsidR="00863645" w:rsidRPr="00D3646C" w:rsidRDefault="00863645" w:rsidP="006C2B9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D3646C">
        <w:rPr>
          <w:rFonts w:ascii="Arial" w:hAnsi="Arial" w:cs="Arial"/>
          <w:sz w:val="24"/>
          <w:szCs w:val="24"/>
        </w:rPr>
        <w:t>Conclusiones y/o recomendaciones,</w:t>
      </w:r>
      <w:r w:rsidR="003D5754">
        <w:rPr>
          <w:rFonts w:ascii="Arial" w:hAnsi="Arial" w:cs="Arial"/>
          <w:sz w:val="24"/>
          <w:szCs w:val="24"/>
        </w:rPr>
        <w:t xml:space="preserve"> </w:t>
      </w:r>
      <w:r w:rsidRPr="00D3646C">
        <w:rPr>
          <w:rFonts w:ascii="Arial" w:hAnsi="Arial" w:cs="Arial"/>
          <w:sz w:val="24"/>
          <w:szCs w:val="24"/>
        </w:rPr>
        <w:t>hallazgos</w:t>
      </w:r>
    </w:p>
    <w:p w:rsidR="00863645" w:rsidRPr="00D3646C" w:rsidRDefault="00863645" w:rsidP="006C2B9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D3646C">
        <w:rPr>
          <w:rFonts w:ascii="Arial" w:hAnsi="Arial" w:cs="Arial"/>
          <w:sz w:val="24"/>
          <w:szCs w:val="24"/>
        </w:rPr>
        <w:t>Apéndice metodológico. Apéndice estadístico</w:t>
      </w:r>
    </w:p>
    <w:p w:rsidR="00863645" w:rsidRPr="00D3646C" w:rsidRDefault="00863645" w:rsidP="006C2B9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D3646C">
        <w:rPr>
          <w:rFonts w:ascii="Arial" w:hAnsi="Arial" w:cs="Arial"/>
          <w:sz w:val="24"/>
          <w:szCs w:val="24"/>
        </w:rPr>
        <w:t>Bibliografía</w:t>
      </w:r>
    </w:p>
    <w:p w:rsidR="00863645" w:rsidRPr="00D3646C" w:rsidRDefault="00863645" w:rsidP="006C2B99">
      <w:pPr>
        <w:pStyle w:val="Prrafodelista"/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863645" w:rsidRPr="00D3646C" w:rsidRDefault="00863645" w:rsidP="006C2B99">
      <w:pPr>
        <w:pStyle w:val="Prrafodelista"/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E834BD" w:rsidRPr="00D3646C" w:rsidRDefault="00863645" w:rsidP="006C2B9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D3646C">
        <w:rPr>
          <w:rFonts w:ascii="Arial" w:hAnsi="Arial" w:cs="Arial"/>
          <w:sz w:val="24"/>
          <w:szCs w:val="24"/>
        </w:rPr>
        <w:t>El alumno deberá verificar la numeración de páginas, cuadros, gráficas, notas de pie, etc., así como que la bibliografía esté completa, en orden alfabético y coincida con las referencias en el texto. La información y metodología auxiliares se incluirán en el apéndice. Las citas y la bibliografía deberán ajustarse a un mismo criterio y para ello se recomienda que los alumnos consulten los manuales especializados al respecto (en su materia de seminario de tesis). En todos los casos las referencias bibliográficas deberán ser precisas y completas. Las tesis deberán estar mecanografiadas en el tipo de letra Arial o Times New Roman tamaño 12, en papel tamaño carta con márgenes de 2.5 centímetros superior e inferior y 3 centímetros izquierdo y derecho. Deberá tener una separación de 1.5 renglones, con excepción de las notas de pie de página, citas y bibliografía, las cuales deben ir a renglón seguido en el tipo de letra Arial o Times New Roman tamaño 10 y 11 la bibliografía. Las páginas deberán estar impresas por un solo lado.</w:t>
      </w:r>
    </w:p>
    <w:sectPr w:rsidR="00E834BD" w:rsidRPr="00D3646C" w:rsidSect="004D590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4EF" w:rsidRDefault="00A234EF" w:rsidP="00BF6AD9">
      <w:pPr>
        <w:spacing w:after="0" w:line="240" w:lineRule="auto"/>
      </w:pPr>
      <w:r>
        <w:separator/>
      </w:r>
    </w:p>
  </w:endnote>
  <w:endnote w:type="continuationSeparator" w:id="1">
    <w:p w:rsidR="00A234EF" w:rsidRDefault="00A234EF" w:rsidP="00BF6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66582"/>
      <w:docPartObj>
        <w:docPartGallery w:val="Page Numbers (Bottom of Page)"/>
        <w:docPartUnique/>
      </w:docPartObj>
    </w:sdtPr>
    <w:sdtContent>
      <w:p w:rsidR="006B2EFF" w:rsidRDefault="00AA5266">
        <w:pPr>
          <w:pStyle w:val="Piedepgina"/>
          <w:jc w:val="right"/>
        </w:pPr>
        <w:fldSimple w:instr=" PAGE   \* MERGEFORMAT ">
          <w:r w:rsidR="00B5522B">
            <w:rPr>
              <w:noProof/>
            </w:rPr>
            <w:t>13</w:t>
          </w:r>
        </w:fldSimple>
      </w:p>
    </w:sdtContent>
  </w:sdt>
  <w:p w:rsidR="006B2EFF" w:rsidRDefault="006B2EF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4EF" w:rsidRDefault="00A234EF" w:rsidP="00BF6AD9">
      <w:pPr>
        <w:spacing w:after="0" w:line="240" w:lineRule="auto"/>
      </w:pPr>
      <w:r>
        <w:separator/>
      </w:r>
    </w:p>
  </w:footnote>
  <w:footnote w:type="continuationSeparator" w:id="1">
    <w:p w:rsidR="00A234EF" w:rsidRDefault="00A234EF" w:rsidP="00BF6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FF" w:rsidRDefault="00AA526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B2EF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B2EFF" w:rsidRDefault="006B2EFF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FF" w:rsidRDefault="006B2EFF" w:rsidP="00BF6AD9">
    <w:pPr>
      <w:pStyle w:val="Encabezado"/>
      <w:ind w:right="360"/>
      <w:rPr>
        <w:rStyle w:val="Nmerodepgina"/>
      </w:rPr>
    </w:pPr>
    <w:r>
      <w:rPr>
        <w:rStyle w:val="Nmerodepgina"/>
      </w:rPr>
      <w:t xml:space="preserve">                                                     Instituto Pedagógico de Estudios Superiores de Jalisco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FF" w:rsidRDefault="006B2EFF">
    <w:pPr>
      <w:pStyle w:val="Encabezado"/>
    </w:pPr>
  </w:p>
  <w:p w:rsidR="006B2EFF" w:rsidRDefault="006B2EF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226E"/>
    <w:multiLevelType w:val="hybridMultilevel"/>
    <w:tmpl w:val="B330E144"/>
    <w:lvl w:ilvl="0" w:tplc="0AF6BE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7118B"/>
    <w:multiLevelType w:val="hybridMultilevel"/>
    <w:tmpl w:val="6E7866E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DDE77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B96CA0"/>
    <w:multiLevelType w:val="hybridMultilevel"/>
    <w:tmpl w:val="1A081B0C"/>
    <w:lvl w:ilvl="0" w:tplc="ED848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F0710"/>
    <w:multiLevelType w:val="hybridMultilevel"/>
    <w:tmpl w:val="496C1A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00F6B"/>
    <w:multiLevelType w:val="hybridMultilevel"/>
    <w:tmpl w:val="4C0CB7F4"/>
    <w:lvl w:ilvl="0" w:tplc="ED848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7AF1E01"/>
    <w:multiLevelType w:val="hybridMultilevel"/>
    <w:tmpl w:val="93A6AD48"/>
    <w:lvl w:ilvl="0" w:tplc="ED848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8A3AB5"/>
    <w:multiLevelType w:val="hybridMultilevel"/>
    <w:tmpl w:val="E3468CE2"/>
    <w:lvl w:ilvl="0" w:tplc="ED848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3059CF"/>
    <w:multiLevelType w:val="hybridMultilevel"/>
    <w:tmpl w:val="6C102FF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E7B22D1"/>
    <w:multiLevelType w:val="hybridMultilevel"/>
    <w:tmpl w:val="B0D2E884"/>
    <w:lvl w:ilvl="0" w:tplc="080A0019">
      <w:start w:val="1"/>
      <w:numFmt w:val="lowerLetter"/>
      <w:lvlText w:val="%1."/>
      <w:lvlJc w:val="left"/>
      <w:pPr>
        <w:ind w:left="1430" w:hanging="360"/>
      </w:pPr>
    </w:lvl>
    <w:lvl w:ilvl="1" w:tplc="080A0019" w:tentative="1">
      <w:start w:val="1"/>
      <w:numFmt w:val="lowerLetter"/>
      <w:lvlText w:val="%2."/>
      <w:lvlJc w:val="left"/>
      <w:pPr>
        <w:ind w:left="2150" w:hanging="360"/>
      </w:pPr>
    </w:lvl>
    <w:lvl w:ilvl="2" w:tplc="080A001B" w:tentative="1">
      <w:start w:val="1"/>
      <w:numFmt w:val="lowerRoman"/>
      <w:lvlText w:val="%3."/>
      <w:lvlJc w:val="right"/>
      <w:pPr>
        <w:ind w:left="2870" w:hanging="180"/>
      </w:pPr>
    </w:lvl>
    <w:lvl w:ilvl="3" w:tplc="080A000F" w:tentative="1">
      <w:start w:val="1"/>
      <w:numFmt w:val="decimal"/>
      <w:lvlText w:val="%4."/>
      <w:lvlJc w:val="left"/>
      <w:pPr>
        <w:ind w:left="3590" w:hanging="360"/>
      </w:pPr>
    </w:lvl>
    <w:lvl w:ilvl="4" w:tplc="080A0019" w:tentative="1">
      <w:start w:val="1"/>
      <w:numFmt w:val="lowerLetter"/>
      <w:lvlText w:val="%5."/>
      <w:lvlJc w:val="left"/>
      <w:pPr>
        <w:ind w:left="4310" w:hanging="360"/>
      </w:pPr>
    </w:lvl>
    <w:lvl w:ilvl="5" w:tplc="080A001B" w:tentative="1">
      <w:start w:val="1"/>
      <w:numFmt w:val="lowerRoman"/>
      <w:lvlText w:val="%6."/>
      <w:lvlJc w:val="right"/>
      <w:pPr>
        <w:ind w:left="5030" w:hanging="180"/>
      </w:pPr>
    </w:lvl>
    <w:lvl w:ilvl="6" w:tplc="080A000F" w:tentative="1">
      <w:start w:val="1"/>
      <w:numFmt w:val="decimal"/>
      <w:lvlText w:val="%7."/>
      <w:lvlJc w:val="left"/>
      <w:pPr>
        <w:ind w:left="5750" w:hanging="360"/>
      </w:pPr>
    </w:lvl>
    <w:lvl w:ilvl="7" w:tplc="080A0019" w:tentative="1">
      <w:start w:val="1"/>
      <w:numFmt w:val="lowerLetter"/>
      <w:lvlText w:val="%8."/>
      <w:lvlJc w:val="left"/>
      <w:pPr>
        <w:ind w:left="6470" w:hanging="360"/>
      </w:pPr>
    </w:lvl>
    <w:lvl w:ilvl="8" w:tplc="08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4D7A766F"/>
    <w:multiLevelType w:val="hybridMultilevel"/>
    <w:tmpl w:val="A8266A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A9C5F88"/>
    <w:multiLevelType w:val="hybridMultilevel"/>
    <w:tmpl w:val="7AC08A22"/>
    <w:lvl w:ilvl="0" w:tplc="ED848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3E6E42"/>
    <w:multiLevelType w:val="hybridMultilevel"/>
    <w:tmpl w:val="633C8B3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A16B5"/>
    <w:multiLevelType w:val="hybridMultilevel"/>
    <w:tmpl w:val="A5289EB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4B2EA0"/>
    <w:multiLevelType w:val="hybridMultilevel"/>
    <w:tmpl w:val="13784E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3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066CD4"/>
    <w:rsid w:val="00005F05"/>
    <w:rsid w:val="00025BB0"/>
    <w:rsid w:val="000347D7"/>
    <w:rsid w:val="0004517B"/>
    <w:rsid w:val="000455B6"/>
    <w:rsid w:val="00066CD4"/>
    <w:rsid w:val="00067D9D"/>
    <w:rsid w:val="00086D0F"/>
    <w:rsid w:val="000B42DB"/>
    <w:rsid w:val="000D39D0"/>
    <w:rsid w:val="000D5EAF"/>
    <w:rsid w:val="00101389"/>
    <w:rsid w:val="00107314"/>
    <w:rsid w:val="00111CA8"/>
    <w:rsid w:val="001127C3"/>
    <w:rsid w:val="00126575"/>
    <w:rsid w:val="00157BA6"/>
    <w:rsid w:val="00160ECF"/>
    <w:rsid w:val="0016239B"/>
    <w:rsid w:val="001708F6"/>
    <w:rsid w:val="00170D73"/>
    <w:rsid w:val="001737B8"/>
    <w:rsid w:val="00176DAC"/>
    <w:rsid w:val="0018316C"/>
    <w:rsid w:val="00187CD2"/>
    <w:rsid w:val="001926B0"/>
    <w:rsid w:val="00193B91"/>
    <w:rsid w:val="00195642"/>
    <w:rsid w:val="001A56E2"/>
    <w:rsid w:val="001B0194"/>
    <w:rsid w:val="001C587D"/>
    <w:rsid w:val="001D46FD"/>
    <w:rsid w:val="001D6B17"/>
    <w:rsid w:val="001E1349"/>
    <w:rsid w:val="001E2895"/>
    <w:rsid w:val="001E355F"/>
    <w:rsid w:val="001E55FD"/>
    <w:rsid w:val="001F2B01"/>
    <w:rsid w:val="002024EE"/>
    <w:rsid w:val="00227AE1"/>
    <w:rsid w:val="002365C1"/>
    <w:rsid w:val="00276FDA"/>
    <w:rsid w:val="00282170"/>
    <w:rsid w:val="0028496F"/>
    <w:rsid w:val="00287462"/>
    <w:rsid w:val="0029688A"/>
    <w:rsid w:val="00296C4B"/>
    <w:rsid w:val="002A2341"/>
    <w:rsid w:val="002A719F"/>
    <w:rsid w:val="002F28FF"/>
    <w:rsid w:val="00305AC5"/>
    <w:rsid w:val="00325F8A"/>
    <w:rsid w:val="003310DB"/>
    <w:rsid w:val="00331B4B"/>
    <w:rsid w:val="003350AA"/>
    <w:rsid w:val="0036061F"/>
    <w:rsid w:val="00360B6C"/>
    <w:rsid w:val="00370477"/>
    <w:rsid w:val="00396EC3"/>
    <w:rsid w:val="003A2A81"/>
    <w:rsid w:val="003B192F"/>
    <w:rsid w:val="003D30C2"/>
    <w:rsid w:val="003D5486"/>
    <w:rsid w:val="003D5754"/>
    <w:rsid w:val="003D6BF4"/>
    <w:rsid w:val="003E45B9"/>
    <w:rsid w:val="00410F52"/>
    <w:rsid w:val="004152A8"/>
    <w:rsid w:val="0044357E"/>
    <w:rsid w:val="004463C9"/>
    <w:rsid w:val="0047145D"/>
    <w:rsid w:val="00485221"/>
    <w:rsid w:val="00485785"/>
    <w:rsid w:val="00497FEC"/>
    <w:rsid w:val="004A626B"/>
    <w:rsid w:val="004B3993"/>
    <w:rsid w:val="004B3ED6"/>
    <w:rsid w:val="004C1D95"/>
    <w:rsid w:val="004D5908"/>
    <w:rsid w:val="00500357"/>
    <w:rsid w:val="00524177"/>
    <w:rsid w:val="005321C6"/>
    <w:rsid w:val="00534FA7"/>
    <w:rsid w:val="005363BB"/>
    <w:rsid w:val="005401C4"/>
    <w:rsid w:val="00565680"/>
    <w:rsid w:val="005678FB"/>
    <w:rsid w:val="005907F6"/>
    <w:rsid w:val="00593334"/>
    <w:rsid w:val="005B7704"/>
    <w:rsid w:val="005B7D7F"/>
    <w:rsid w:val="005C00FE"/>
    <w:rsid w:val="005C3517"/>
    <w:rsid w:val="005C5BEF"/>
    <w:rsid w:val="005D5755"/>
    <w:rsid w:val="005F55E1"/>
    <w:rsid w:val="0060452E"/>
    <w:rsid w:val="006101E9"/>
    <w:rsid w:val="00622146"/>
    <w:rsid w:val="00652FC1"/>
    <w:rsid w:val="006612BE"/>
    <w:rsid w:val="006615B0"/>
    <w:rsid w:val="006634E8"/>
    <w:rsid w:val="00664F1E"/>
    <w:rsid w:val="006942D6"/>
    <w:rsid w:val="006B2EFF"/>
    <w:rsid w:val="006B58E5"/>
    <w:rsid w:val="006C2B99"/>
    <w:rsid w:val="006C7808"/>
    <w:rsid w:val="006E7ED3"/>
    <w:rsid w:val="00723ED7"/>
    <w:rsid w:val="00735350"/>
    <w:rsid w:val="00745A93"/>
    <w:rsid w:val="00750FE6"/>
    <w:rsid w:val="00761403"/>
    <w:rsid w:val="00786DFF"/>
    <w:rsid w:val="007925D9"/>
    <w:rsid w:val="007B43C7"/>
    <w:rsid w:val="007D42A7"/>
    <w:rsid w:val="007E647A"/>
    <w:rsid w:val="0082155A"/>
    <w:rsid w:val="00823C0C"/>
    <w:rsid w:val="00863645"/>
    <w:rsid w:val="0089014E"/>
    <w:rsid w:val="00893616"/>
    <w:rsid w:val="008C5CB9"/>
    <w:rsid w:val="008F7356"/>
    <w:rsid w:val="009067C8"/>
    <w:rsid w:val="00941002"/>
    <w:rsid w:val="00945455"/>
    <w:rsid w:val="009522C7"/>
    <w:rsid w:val="00953591"/>
    <w:rsid w:val="0096027F"/>
    <w:rsid w:val="0099599B"/>
    <w:rsid w:val="009A1D07"/>
    <w:rsid w:val="009A54FC"/>
    <w:rsid w:val="009C3268"/>
    <w:rsid w:val="009D4ABB"/>
    <w:rsid w:val="009D4CC1"/>
    <w:rsid w:val="009E0F07"/>
    <w:rsid w:val="009F2024"/>
    <w:rsid w:val="00A11F48"/>
    <w:rsid w:val="00A234EF"/>
    <w:rsid w:val="00A311E6"/>
    <w:rsid w:val="00A327A7"/>
    <w:rsid w:val="00A3490F"/>
    <w:rsid w:val="00A34F20"/>
    <w:rsid w:val="00A63F9A"/>
    <w:rsid w:val="00A85889"/>
    <w:rsid w:val="00A87C83"/>
    <w:rsid w:val="00AA5266"/>
    <w:rsid w:val="00AB4E4B"/>
    <w:rsid w:val="00AB652C"/>
    <w:rsid w:val="00AF324A"/>
    <w:rsid w:val="00B02AC3"/>
    <w:rsid w:val="00B11627"/>
    <w:rsid w:val="00B117C0"/>
    <w:rsid w:val="00B14267"/>
    <w:rsid w:val="00B152CD"/>
    <w:rsid w:val="00B51120"/>
    <w:rsid w:val="00B5522B"/>
    <w:rsid w:val="00B84260"/>
    <w:rsid w:val="00B8787B"/>
    <w:rsid w:val="00B87ED4"/>
    <w:rsid w:val="00BB7005"/>
    <w:rsid w:val="00BC04B2"/>
    <w:rsid w:val="00BC6011"/>
    <w:rsid w:val="00BD7030"/>
    <w:rsid w:val="00BF3D5B"/>
    <w:rsid w:val="00BF6AD9"/>
    <w:rsid w:val="00BF74EC"/>
    <w:rsid w:val="00C04033"/>
    <w:rsid w:val="00C51A25"/>
    <w:rsid w:val="00C63EB3"/>
    <w:rsid w:val="00C6676D"/>
    <w:rsid w:val="00C74206"/>
    <w:rsid w:val="00C9482D"/>
    <w:rsid w:val="00CA37E5"/>
    <w:rsid w:val="00CC25F6"/>
    <w:rsid w:val="00CC5E54"/>
    <w:rsid w:val="00CD0A28"/>
    <w:rsid w:val="00CD5ADB"/>
    <w:rsid w:val="00CE1413"/>
    <w:rsid w:val="00D0022C"/>
    <w:rsid w:val="00D3646C"/>
    <w:rsid w:val="00D37993"/>
    <w:rsid w:val="00D40CB9"/>
    <w:rsid w:val="00D419F6"/>
    <w:rsid w:val="00D50B9D"/>
    <w:rsid w:val="00D53A4B"/>
    <w:rsid w:val="00D86140"/>
    <w:rsid w:val="00DA2798"/>
    <w:rsid w:val="00DA3EDC"/>
    <w:rsid w:val="00DD69AC"/>
    <w:rsid w:val="00DD6F13"/>
    <w:rsid w:val="00DE1678"/>
    <w:rsid w:val="00DF00B7"/>
    <w:rsid w:val="00DF25D9"/>
    <w:rsid w:val="00DF2B1A"/>
    <w:rsid w:val="00E11121"/>
    <w:rsid w:val="00E23A68"/>
    <w:rsid w:val="00E41368"/>
    <w:rsid w:val="00E55B43"/>
    <w:rsid w:val="00E636D4"/>
    <w:rsid w:val="00E77F0C"/>
    <w:rsid w:val="00E834BD"/>
    <w:rsid w:val="00E90006"/>
    <w:rsid w:val="00EA1A8E"/>
    <w:rsid w:val="00EA69D7"/>
    <w:rsid w:val="00EC704B"/>
    <w:rsid w:val="00EC7337"/>
    <w:rsid w:val="00ED163E"/>
    <w:rsid w:val="00ED224A"/>
    <w:rsid w:val="00EE7347"/>
    <w:rsid w:val="00F11109"/>
    <w:rsid w:val="00F34A8C"/>
    <w:rsid w:val="00F50159"/>
    <w:rsid w:val="00F51AC8"/>
    <w:rsid w:val="00F5463B"/>
    <w:rsid w:val="00F71FD3"/>
    <w:rsid w:val="00F75D99"/>
    <w:rsid w:val="00FB3AD6"/>
    <w:rsid w:val="00FB446F"/>
    <w:rsid w:val="00FB468F"/>
    <w:rsid w:val="00FB70BA"/>
    <w:rsid w:val="00FD2972"/>
    <w:rsid w:val="00FD701F"/>
    <w:rsid w:val="00FF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9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43C7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360B6C"/>
    <w:pPr>
      <w:spacing w:after="0" w:line="240" w:lineRule="auto"/>
      <w:jc w:val="both"/>
    </w:pPr>
    <w:rPr>
      <w:rFonts w:ascii="Arial" w:eastAsia="Times New Roman" w:hAnsi="Arial" w:cs="Arial"/>
      <w:b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60B6C"/>
    <w:rPr>
      <w:rFonts w:ascii="Arial" w:eastAsia="Times New Roman" w:hAnsi="Arial" w:cs="Arial"/>
      <w:b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176DA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76DA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176DAC"/>
  </w:style>
  <w:style w:type="paragraph" w:styleId="Textodeglobo">
    <w:name w:val="Balloon Text"/>
    <w:basedOn w:val="Normal"/>
    <w:link w:val="TextodegloboCar"/>
    <w:uiPriority w:val="99"/>
    <w:semiHidden/>
    <w:unhideWhenUsed/>
    <w:rsid w:val="0017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DAC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F6A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AD9"/>
  </w:style>
  <w:style w:type="paragraph" w:styleId="ndice1">
    <w:name w:val="index 1"/>
    <w:basedOn w:val="Normal"/>
    <w:next w:val="Normal"/>
    <w:autoRedefine/>
    <w:uiPriority w:val="99"/>
    <w:unhideWhenUsed/>
    <w:rsid w:val="003A2A81"/>
    <w:pPr>
      <w:spacing w:after="0"/>
      <w:ind w:left="220" w:hanging="220"/>
    </w:pPr>
    <w:rPr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3A2A81"/>
    <w:pPr>
      <w:spacing w:after="0"/>
      <w:ind w:left="440" w:hanging="220"/>
    </w:pPr>
    <w:rPr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3A2A81"/>
    <w:pPr>
      <w:spacing w:after="0"/>
      <w:ind w:left="660" w:hanging="220"/>
    </w:pPr>
    <w:rPr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3A2A81"/>
    <w:pPr>
      <w:spacing w:after="0"/>
      <w:ind w:left="880" w:hanging="220"/>
    </w:pPr>
    <w:rPr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3A2A81"/>
    <w:pPr>
      <w:spacing w:after="0"/>
      <w:ind w:left="1100" w:hanging="220"/>
    </w:pPr>
    <w:rPr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3A2A81"/>
    <w:pPr>
      <w:spacing w:after="0"/>
      <w:ind w:left="1320" w:hanging="220"/>
    </w:pPr>
    <w:rPr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3A2A81"/>
    <w:pPr>
      <w:spacing w:after="0"/>
      <w:ind w:left="1540" w:hanging="220"/>
    </w:pPr>
    <w:rPr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3A2A81"/>
    <w:pPr>
      <w:spacing w:after="0"/>
      <w:ind w:left="1760" w:hanging="220"/>
    </w:pPr>
    <w:rPr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3A2A81"/>
    <w:pPr>
      <w:spacing w:after="0"/>
      <w:ind w:left="1980" w:hanging="220"/>
    </w:pPr>
    <w:rPr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3A2A81"/>
    <w:pPr>
      <w:spacing w:before="240" w:after="120"/>
      <w:jc w:val="center"/>
    </w:pPr>
    <w:rPr>
      <w:b/>
      <w:bCs/>
      <w:sz w:val="26"/>
      <w:szCs w:val="26"/>
    </w:rPr>
  </w:style>
  <w:style w:type="table" w:styleId="Tablaconcuadrcula">
    <w:name w:val="Table Grid"/>
    <w:basedOn w:val="Tablanormal"/>
    <w:uiPriority w:val="59"/>
    <w:rsid w:val="00276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1C302-8037-491C-BD76-7CB75CB2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3772</Words>
  <Characters>20750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cp:lastPrinted>2010-07-16T00:35:00Z</cp:lastPrinted>
  <dcterms:created xsi:type="dcterms:W3CDTF">2011-05-30T23:28:00Z</dcterms:created>
  <dcterms:modified xsi:type="dcterms:W3CDTF">2011-05-30T23:28:00Z</dcterms:modified>
</cp:coreProperties>
</file>